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0AE" w:rsidRDefault="00331984" w:rsidP="009517BD">
      <w:pPr>
        <w:pStyle w:val="Titre2"/>
        <w:pBdr>
          <w:bottom w:val="none" w:sz="0" w:space="0" w:color="auto"/>
        </w:pBdr>
        <w:jc w:val="center"/>
        <w:rPr>
          <w:sz w:val="28"/>
        </w:rPr>
      </w:pPr>
      <w:bookmarkStart w:id="0" w:name="_Toc313378339"/>
      <w:r>
        <w:rPr>
          <w:sz w:val="28"/>
        </w:rPr>
        <w:t>A</w:t>
      </w:r>
      <w:r w:rsidR="00E54302">
        <w:rPr>
          <w:sz w:val="28"/>
        </w:rPr>
        <w:t>nnexe</w:t>
      </w:r>
      <w:r>
        <w:rPr>
          <w:sz w:val="28"/>
        </w:rPr>
        <w:t xml:space="preserve"> : </w:t>
      </w:r>
      <w:r w:rsidR="00C6092B">
        <w:rPr>
          <w:sz w:val="28"/>
        </w:rPr>
        <w:t>T</w:t>
      </w:r>
      <w:r w:rsidR="00AC7226">
        <w:rPr>
          <w:sz w:val="28"/>
        </w:rPr>
        <w:t>ableau de</w:t>
      </w:r>
      <w:r w:rsidR="009D6A97">
        <w:rPr>
          <w:sz w:val="28"/>
        </w:rPr>
        <w:t xml:space="preserve"> </w:t>
      </w:r>
      <w:r>
        <w:rPr>
          <w:sz w:val="28"/>
        </w:rPr>
        <w:t>fonctionnalités</w:t>
      </w:r>
      <w:bookmarkEnd w:id="0"/>
    </w:p>
    <w:p w:rsidR="009517BD" w:rsidRPr="009517BD" w:rsidRDefault="009517BD" w:rsidP="009517BD"/>
    <w:p w:rsidR="00992792" w:rsidRPr="000E1B1F" w:rsidRDefault="005B6F7F" w:rsidP="005B6F7F">
      <w:pPr>
        <w:rPr>
          <w:sz w:val="18"/>
        </w:rPr>
      </w:pPr>
      <w:r w:rsidRPr="000E1B1F">
        <w:rPr>
          <w:sz w:val="18"/>
        </w:rPr>
        <w:t xml:space="preserve">La présente Annexe décrit les fonctionnalités </w:t>
      </w:r>
      <w:r w:rsidR="007465F9" w:rsidRPr="000E1B1F">
        <w:rPr>
          <w:sz w:val="18"/>
        </w:rPr>
        <w:t xml:space="preserve">du progiciel </w:t>
      </w:r>
      <w:r w:rsidRPr="000E1B1F">
        <w:rPr>
          <w:sz w:val="18"/>
        </w:rPr>
        <w:t>que l</w:t>
      </w:r>
      <w:r w:rsidR="00EA60AE" w:rsidRPr="000E1B1F">
        <w:rPr>
          <w:sz w:val="18"/>
        </w:rPr>
        <w:t>’organisation</w:t>
      </w:r>
      <w:r w:rsidRPr="000E1B1F">
        <w:rPr>
          <w:sz w:val="18"/>
        </w:rPr>
        <w:t xml:space="preserve"> de santé pluriprofessionnelle souhaite mettre en place au sein de l’entité</w:t>
      </w:r>
      <w:r w:rsidR="00EA60AE" w:rsidRPr="000E1B1F">
        <w:rPr>
          <w:sz w:val="18"/>
        </w:rPr>
        <w:t>.</w:t>
      </w:r>
      <w:r w:rsidR="007465F9" w:rsidRPr="000E1B1F">
        <w:rPr>
          <w:sz w:val="18"/>
        </w:rPr>
        <w:t xml:space="preserve">  Le progiciel proposé</w:t>
      </w:r>
      <w:r w:rsidRPr="000E1B1F">
        <w:rPr>
          <w:sz w:val="18"/>
        </w:rPr>
        <w:t xml:space="preserve"> par le </w:t>
      </w:r>
      <w:r w:rsidR="007465F9" w:rsidRPr="000E1B1F">
        <w:rPr>
          <w:sz w:val="18"/>
        </w:rPr>
        <w:t>T</w:t>
      </w:r>
      <w:r w:rsidRPr="000E1B1F">
        <w:rPr>
          <w:sz w:val="18"/>
        </w:rPr>
        <w:t xml:space="preserve">itulaire </w:t>
      </w:r>
      <w:r w:rsidR="007465F9" w:rsidRPr="000E1B1F">
        <w:rPr>
          <w:sz w:val="18"/>
        </w:rPr>
        <w:t xml:space="preserve">couvrira </w:t>
      </w:r>
      <w:r w:rsidR="00992792" w:rsidRPr="000E1B1F">
        <w:rPr>
          <w:sz w:val="18"/>
        </w:rPr>
        <w:t>les zones fonctionnelles suivantes</w:t>
      </w:r>
      <w:r w:rsidR="009D6A97">
        <w:rPr>
          <w:sz w:val="18"/>
        </w:rPr>
        <w:t> :</w:t>
      </w:r>
    </w:p>
    <w:p w:rsidR="005B6F7F" w:rsidRPr="000E1B1F" w:rsidRDefault="00773738" w:rsidP="00992792">
      <w:pPr>
        <w:pStyle w:val="Paragraphedeliste"/>
        <w:ind w:left="0"/>
        <w:contextualSpacing w:val="0"/>
        <w:rPr>
          <w:sz w:val="20"/>
        </w:rPr>
      </w:pPr>
      <w:r>
        <w:rPr>
          <w:noProof/>
          <w:sz w:val="20"/>
          <w:lang w:eastAsia="fr-FR" w:bidi="ar-SA"/>
        </w:rPr>
        <w:drawing>
          <wp:anchor distT="0" distB="0" distL="114300" distR="114300" simplePos="0" relativeHeight="251657728" behindDoc="0" locked="0" layoutInCell="1" allowOverlap="1">
            <wp:simplePos x="0" y="0"/>
            <wp:positionH relativeFrom="margin">
              <wp:posOffset>2404110</wp:posOffset>
            </wp:positionH>
            <wp:positionV relativeFrom="margin">
              <wp:posOffset>902335</wp:posOffset>
            </wp:positionV>
            <wp:extent cx="3925570" cy="1064260"/>
            <wp:effectExtent l="19050" t="0" r="0" b="0"/>
            <wp:wrapSquare wrapText="bothSides"/>
            <wp:docPr id="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3925570" cy="1064260"/>
                    </a:xfrm>
                    <a:prstGeom prst="rect">
                      <a:avLst/>
                    </a:prstGeom>
                    <a:noFill/>
                    <a:ln w="9525">
                      <a:noFill/>
                      <a:miter lim="800000"/>
                      <a:headEnd/>
                      <a:tailEnd/>
                    </a:ln>
                  </pic:spPr>
                </pic:pic>
              </a:graphicData>
            </a:graphic>
          </wp:anchor>
        </w:drawing>
      </w:r>
    </w:p>
    <w:p w:rsidR="005B6F7F" w:rsidRPr="000E1B1F" w:rsidRDefault="005B6F7F" w:rsidP="00992792">
      <w:pPr>
        <w:pStyle w:val="Paragraphedeliste"/>
        <w:ind w:left="0"/>
        <w:contextualSpacing w:val="0"/>
        <w:rPr>
          <w:sz w:val="20"/>
        </w:rPr>
      </w:pPr>
    </w:p>
    <w:p w:rsidR="005B6F7F" w:rsidRPr="000E1B1F" w:rsidRDefault="005B6F7F" w:rsidP="00992792">
      <w:pPr>
        <w:pStyle w:val="Paragraphedeliste"/>
        <w:ind w:left="0"/>
        <w:contextualSpacing w:val="0"/>
        <w:rPr>
          <w:sz w:val="20"/>
        </w:rPr>
      </w:pPr>
    </w:p>
    <w:p w:rsidR="005B6F7F" w:rsidRPr="000E1B1F" w:rsidRDefault="005B6F7F" w:rsidP="00992792">
      <w:pPr>
        <w:pStyle w:val="Paragraphedeliste"/>
        <w:ind w:left="0"/>
        <w:contextualSpacing w:val="0"/>
        <w:rPr>
          <w:sz w:val="20"/>
        </w:rPr>
      </w:pPr>
    </w:p>
    <w:p w:rsidR="005B6F7F" w:rsidRPr="000E1B1F" w:rsidRDefault="005B6F7F" w:rsidP="00992792">
      <w:pPr>
        <w:pStyle w:val="Paragraphedeliste"/>
        <w:ind w:left="0"/>
        <w:contextualSpacing w:val="0"/>
        <w:rPr>
          <w:sz w:val="20"/>
        </w:rPr>
      </w:pPr>
    </w:p>
    <w:p w:rsidR="007465F9" w:rsidRPr="000E1B1F" w:rsidRDefault="007465F9" w:rsidP="00992792">
      <w:pPr>
        <w:pStyle w:val="Paragraphedeliste"/>
        <w:ind w:left="0"/>
        <w:contextualSpacing w:val="0"/>
        <w:rPr>
          <w:sz w:val="4"/>
        </w:rPr>
      </w:pPr>
    </w:p>
    <w:p w:rsidR="007465F9" w:rsidRPr="000E1B1F" w:rsidRDefault="007465F9" w:rsidP="00992792">
      <w:pPr>
        <w:pStyle w:val="Paragraphedeliste"/>
        <w:ind w:left="0"/>
        <w:contextualSpacing w:val="0"/>
        <w:rPr>
          <w:sz w:val="20"/>
        </w:rPr>
      </w:pPr>
      <w:r w:rsidRPr="000E1B1F">
        <w:rPr>
          <w:sz w:val="18"/>
        </w:rPr>
        <w:t>Pour chaque zone fonctionnelle, les fonctionnalités attendues sont les suivantes :</w:t>
      </w:r>
    </w:p>
    <w:p w:rsidR="007465F9" w:rsidRPr="009517BD" w:rsidRDefault="007465F9" w:rsidP="00992792">
      <w:pPr>
        <w:pStyle w:val="Paragraphedeliste"/>
        <w:ind w:left="0"/>
        <w:contextualSpacing w:val="0"/>
        <w:rPr>
          <w:sz w:val="16"/>
        </w:rPr>
      </w:pPr>
    </w:p>
    <w:p w:rsidR="007465F9" w:rsidRPr="009517BD" w:rsidRDefault="008F6487" w:rsidP="009517BD">
      <w:pPr>
        <w:pStyle w:val="Titre2"/>
      </w:pPr>
      <w:r>
        <w:t>Zone référentielle</w:t>
      </w:r>
    </w:p>
    <w:p w:rsidR="006A0F67" w:rsidRPr="000E1B1F" w:rsidRDefault="006A0F67" w:rsidP="006A0F67">
      <w:pPr>
        <w:pStyle w:val="Titre3"/>
        <w:numPr>
          <w:ilvl w:val="0"/>
          <w:numId w:val="22"/>
        </w:numPr>
        <w:rPr>
          <w:rFonts w:ascii="Arial Gras" w:hAnsi="Arial Gras"/>
          <w:i/>
          <w:smallCaps/>
          <w:sz w:val="18"/>
          <w:szCs w:val="20"/>
        </w:rPr>
      </w:pPr>
      <w:r w:rsidRPr="000E1B1F">
        <w:rPr>
          <w:rFonts w:ascii="Arial Gras" w:hAnsi="Arial Gras"/>
          <w:i/>
          <w:smallCaps/>
          <w:sz w:val="18"/>
          <w:szCs w:val="20"/>
        </w:rPr>
        <w:t>Gestion d’un référentiel interprofessionnel « patient »</w:t>
      </w:r>
    </w:p>
    <w:p w:rsidR="008F6487" w:rsidRPr="000E1B1F" w:rsidRDefault="008F6487" w:rsidP="009517BD">
      <w:pPr>
        <w:spacing w:after="240"/>
        <w:ind w:left="709"/>
        <w:rPr>
          <w:sz w:val="18"/>
        </w:rPr>
      </w:pPr>
      <w:r w:rsidRPr="000E1B1F">
        <w:rPr>
          <w:sz w:val="18"/>
        </w:rPr>
        <w:t>La solution intègre une base de données partagée entre les Professionnels de Santé de l’entité qui rassemble les données administratives nécessaires à la prise en charge d’un patient. Cette base de données contient les fonctionnalités suivantes :</w:t>
      </w:r>
    </w:p>
    <w:tbl>
      <w:tblPr>
        <w:tblW w:w="13892" w:type="dxa"/>
        <w:tblInd w:w="779"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CellMar>
          <w:left w:w="70" w:type="dxa"/>
          <w:right w:w="70" w:type="dxa"/>
        </w:tblCellMar>
        <w:tblLook w:val="04A0"/>
      </w:tblPr>
      <w:tblGrid>
        <w:gridCol w:w="8222"/>
        <w:gridCol w:w="1842"/>
        <w:gridCol w:w="3828"/>
      </w:tblGrid>
      <w:tr w:rsidR="00773B7E" w:rsidRPr="00DA5EC9" w:rsidTr="00DA5EC9">
        <w:trPr>
          <w:trHeight w:val="410"/>
        </w:trPr>
        <w:tc>
          <w:tcPr>
            <w:tcW w:w="8222"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B66D95" w:rsidRPr="00DA5EC9" w:rsidRDefault="004618E6" w:rsidP="0099733D">
            <w:pPr>
              <w:spacing w:after="0"/>
              <w:ind w:left="708"/>
              <w:rPr>
                <w:b/>
                <w:bCs/>
                <w:color w:val="4F81BD"/>
                <w:sz w:val="16"/>
                <w:szCs w:val="16"/>
                <w:lang w:eastAsia="fr-FR" w:bidi="ar-SA"/>
              </w:rPr>
            </w:pPr>
            <w:r w:rsidRPr="00DA5EC9">
              <w:rPr>
                <w:b/>
                <w:i/>
                <w:sz w:val="16"/>
                <w:szCs w:val="16"/>
                <w:lang w:eastAsia="fr-FR" w:bidi="ar-SA"/>
              </w:rPr>
              <w:t>Fonctionnalités</w:t>
            </w:r>
          </w:p>
        </w:tc>
        <w:tc>
          <w:tcPr>
            <w:tcW w:w="1842"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B66D95" w:rsidRPr="00DA5EC9" w:rsidRDefault="00B66D95" w:rsidP="00B66D95">
            <w:pPr>
              <w:spacing w:after="0"/>
              <w:jc w:val="center"/>
              <w:rPr>
                <w:b/>
                <w:i/>
                <w:sz w:val="16"/>
                <w:szCs w:val="16"/>
                <w:lang w:eastAsia="fr-FR" w:bidi="ar-SA"/>
              </w:rPr>
            </w:pPr>
            <w:r w:rsidRPr="00DA5EC9">
              <w:rPr>
                <w:b/>
                <w:i/>
                <w:sz w:val="16"/>
                <w:szCs w:val="16"/>
                <w:lang w:eastAsia="fr-FR" w:bidi="ar-SA"/>
              </w:rPr>
              <w:t>Oui / Non / Partiel</w:t>
            </w:r>
          </w:p>
        </w:tc>
        <w:tc>
          <w:tcPr>
            <w:tcW w:w="3828" w:type="dxa"/>
            <w:tcBorders>
              <w:top w:val="single" w:sz="4" w:space="0" w:color="4F81BD"/>
              <w:left w:val="single" w:sz="4" w:space="0" w:color="4F81BD"/>
              <w:bottom w:val="single" w:sz="4" w:space="0" w:color="4F81BD"/>
              <w:right w:val="single" w:sz="4" w:space="0" w:color="4F81BD"/>
            </w:tcBorders>
            <w:vAlign w:val="center"/>
          </w:tcPr>
          <w:p w:rsidR="00B66D95" w:rsidRPr="00DA5EC9" w:rsidRDefault="00B66D95" w:rsidP="00B66D95">
            <w:pPr>
              <w:spacing w:after="0"/>
              <w:jc w:val="center"/>
              <w:rPr>
                <w:b/>
                <w:i/>
                <w:sz w:val="16"/>
                <w:szCs w:val="16"/>
                <w:lang w:eastAsia="fr-FR" w:bidi="ar-SA"/>
              </w:rPr>
            </w:pPr>
            <w:r w:rsidRPr="00DA5EC9">
              <w:rPr>
                <w:b/>
                <w:i/>
                <w:sz w:val="16"/>
                <w:szCs w:val="16"/>
                <w:lang w:eastAsia="fr-FR" w:bidi="ar-SA"/>
              </w:rPr>
              <w:t>Commentaires</w:t>
            </w:r>
          </w:p>
        </w:tc>
      </w:tr>
      <w:tr w:rsidR="00773B7E" w:rsidRPr="00DA5EC9" w:rsidTr="009517BD">
        <w:trPr>
          <w:trHeight w:val="392"/>
        </w:trPr>
        <w:tc>
          <w:tcPr>
            <w:tcW w:w="8222" w:type="dxa"/>
            <w:tcBorders>
              <w:top w:val="single" w:sz="4" w:space="0" w:color="4F81BD"/>
              <w:left w:val="single" w:sz="4" w:space="0" w:color="4F81BD"/>
            </w:tcBorders>
            <w:shd w:val="clear" w:color="auto" w:fill="auto"/>
            <w:noWrap/>
            <w:vAlign w:val="center"/>
            <w:hideMark/>
          </w:tcPr>
          <w:p w:rsidR="00B66D95" w:rsidRPr="00DA5EC9" w:rsidRDefault="00B66D95" w:rsidP="0099733D">
            <w:pPr>
              <w:spacing w:after="0"/>
              <w:rPr>
                <w:b/>
                <w:bCs/>
                <w:color w:val="4F81BD"/>
                <w:sz w:val="16"/>
                <w:szCs w:val="16"/>
                <w:lang w:eastAsia="fr-FR" w:bidi="ar-SA"/>
              </w:rPr>
            </w:pPr>
            <w:r w:rsidRPr="00DA5EC9">
              <w:rPr>
                <w:b/>
                <w:bCs/>
                <w:color w:val="4F81BD"/>
                <w:sz w:val="16"/>
                <w:szCs w:val="16"/>
                <w:lang w:eastAsia="fr-FR" w:bidi="ar-SA"/>
              </w:rPr>
              <w:t>Gestion d'une base de données "Patients" partagée au sein de l'entité</w:t>
            </w:r>
          </w:p>
        </w:tc>
        <w:tc>
          <w:tcPr>
            <w:tcW w:w="1842" w:type="dxa"/>
            <w:tcBorders>
              <w:top w:val="single" w:sz="4" w:space="0" w:color="4F81BD"/>
            </w:tcBorders>
            <w:shd w:val="clear" w:color="auto" w:fill="auto"/>
            <w:noWrap/>
            <w:vAlign w:val="center"/>
            <w:hideMark/>
          </w:tcPr>
          <w:p w:rsidR="00B66D95" w:rsidRPr="00DA5EC9" w:rsidRDefault="00B66D95" w:rsidP="00B66D95">
            <w:pPr>
              <w:spacing w:after="0"/>
              <w:jc w:val="center"/>
              <w:rPr>
                <w:sz w:val="16"/>
                <w:szCs w:val="16"/>
                <w:lang w:eastAsia="fr-FR" w:bidi="ar-SA"/>
              </w:rPr>
            </w:pPr>
          </w:p>
        </w:tc>
        <w:tc>
          <w:tcPr>
            <w:tcW w:w="3828" w:type="dxa"/>
            <w:tcBorders>
              <w:top w:val="single" w:sz="4" w:space="0" w:color="4F81BD"/>
              <w:right w:val="single" w:sz="4" w:space="0" w:color="4F81BD"/>
            </w:tcBorders>
          </w:tcPr>
          <w:p w:rsidR="00B66D95" w:rsidRPr="00DA5EC9" w:rsidRDefault="00B66D95" w:rsidP="00B66D95">
            <w:pPr>
              <w:spacing w:after="0"/>
              <w:jc w:val="left"/>
              <w:rPr>
                <w:sz w:val="16"/>
                <w:szCs w:val="16"/>
                <w:lang w:eastAsia="fr-FR" w:bidi="ar-SA"/>
              </w:rPr>
            </w:pPr>
          </w:p>
        </w:tc>
      </w:tr>
      <w:tr w:rsidR="00773B7E" w:rsidRPr="00DA5EC9" w:rsidTr="009517BD">
        <w:trPr>
          <w:trHeight w:val="304"/>
        </w:trPr>
        <w:tc>
          <w:tcPr>
            <w:tcW w:w="8222" w:type="dxa"/>
            <w:tcBorders>
              <w:left w:val="single" w:sz="4" w:space="0" w:color="4F81BD"/>
            </w:tcBorders>
            <w:shd w:val="clear" w:color="auto" w:fill="auto"/>
            <w:noWrap/>
            <w:vAlign w:val="center"/>
            <w:hideMark/>
          </w:tcPr>
          <w:p w:rsidR="00B66D95" w:rsidRPr="00DA5EC9" w:rsidRDefault="00B66D95" w:rsidP="0099733D">
            <w:pPr>
              <w:spacing w:before="120" w:after="0"/>
              <w:rPr>
                <w:b/>
                <w:bCs/>
                <w:color w:val="4F81BD"/>
                <w:sz w:val="16"/>
                <w:szCs w:val="16"/>
                <w:lang w:eastAsia="fr-FR" w:bidi="ar-SA"/>
              </w:rPr>
            </w:pPr>
            <w:r w:rsidRPr="00DA5EC9">
              <w:rPr>
                <w:b/>
                <w:bCs/>
                <w:color w:val="4F81BD"/>
                <w:sz w:val="16"/>
                <w:szCs w:val="16"/>
                <w:lang w:eastAsia="fr-FR" w:bidi="ar-SA"/>
              </w:rPr>
              <w:t>Gestion des données "Patient" (Fiche "Patient")</w:t>
            </w:r>
          </w:p>
        </w:tc>
        <w:tc>
          <w:tcPr>
            <w:tcW w:w="1842" w:type="dxa"/>
            <w:shd w:val="clear" w:color="auto" w:fill="auto"/>
            <w:noWrap/>
            <w:vAlign w:val="center"/>
            <w:hideMark/>
          </w:tcPr>
          <w:p w:rsidR="00B66D95" w:rsidRPr="00DA5EC9" w:rsidRDefault="00B66D95" w:rsidP="00B66D95">
            <w:pPr>
              <w:spacing w:after="0"/>
              <w:jc w:val="center"/>
              <w:rPr>
                <w:b/>
                <w:bCs/>
                <w:sz w:val="16"/>
                <w:szCs w:val="16"/>
                <w:lang w:eastAsia="fr-FR" w:bidi="ar-SA"/>
              </w:rPr>
            </w:pPr>
            <w:r w:rsidRPr="00DA5EC9">
              <w:rPr>
                <w:b/>
                <w:bCs/>
                <w:sz w:val="16"/>
                <w:szCs w:val="16"/>
                <w:lang w:eastAsia="fr-FR" w:bidi="ar-SA"/>
              </w:rPr>
              <w:t> </w:t>
            </w:r>
          </w:p>
        </w:tc>
        <w:tc>
          <w:tcPr>
            <w:tcW w:w="3828" w:type="dxa"/>
            <w:tcBorders>
              <w:right w:val="single" w:sz="4" w:space="0" w:color="4F81BD"/>
            </w:tcBorders>
          </w:tcPr>
          <w:p w:rsidR="00B66D95" w:rsidRPr="00DA5EC9" w:rsidRDefault="00B66D95" w:rsidP="00B66D95">
            <w:pPr>
              <w:spacing w:after="0"/>
              <w:jc w:val="left"/>
              <w:rPr>
                <w:sz w:val="16"/>
                <w:szCs w:val="16"/>
                <w:lang w:eastAsia="fr-FR" w:bidi="ar-SA"/>
              </w:rPr>
            </w:pPr>
          </w:p>
        </w:tc>
      </w:tr>
      <w:tr w:rsidR="00773B7E" w:rsidRPr="00DA5EC9" w:rsidTr="009517BD">
        <w:trPr>
          <w:trHeight w:val="325"/>
        </w:trPr>
        <w:tc>
          <w:tcPr>
            <w:tcW w:w="8222" w:type="dxa"/>
            <w:tcBorders>
              <w:left w:val="single" w:sz="4" w:space="0" w:color="4F81BD"/>
            </w:tcBorders>
            <w:shd w:val="clear" w:color="auto" w:fill="auto"/>
            <w:noWrap/>
            <w:vAlign w:val="center"/>
            <w:hideMark/>
          </w:tcPr>
          <w:p w:rsidR="00773B7E" w:rsidRPr="00DA5EC9" w:rsidRDefault="00773B7E" w:rsidP="0099733D">
            <w:pPr>
              <w:spacing w:after="0"/>
              <w:ind w:left="708"/>
              <w:rPr>
                <w:sz w:val="16"/>
                <w:szCs w:val="16"/>
                <w:lang w:eastAsia="fr-FR" w:bidi="ar-SA"/>
              </w:rPr>
            </w:pPr>
            <w:r w:rsidRPr="00DA5EC9">
              <w:rPr>
                <w:sz w:val="16"/>
                <w:szCs w:val="16"/>
                <w:lang w:eastAsia="fr-FR" w:bidi="ar-SA"/>
              </w:rPr>
              <w:t>Données d'identité (dont INS calculé)</w:t>
            </w:r>
          </w:p>
        </w:tc>
        <w:tc>
          <w:tcPr>
            <w:tcW w:w="1842" w:type="dxa"/>
            <w:shd w:val="clear" w:color="auto" w:fill="auto"/>
            <w:noWrap/>
            <w:vAlign w:val="center"/>
            <w:hideMark/>
          </w:tcPr>
          <w:p w:rsidR="00773B7E" w:rsidRPr="00DA5EC9" w:rsidRDefault="00773B7E" w:rsidP="00B66D95">
            <w:pPr>
              <w:spacing w:after="0"/>
              <w:jc w:val="center"/>
              <w:rPr>
                <w:sz w:val="16"/>
                <w:szCs w:val="16"/>
                <w:lang w:eastAsia="fr-FR" w:bidi="ar-SA"/>
              </w:rPr>
            </w:pPr>
          </w:p>
        </w:tc>
        <w:tc>
          <w:tcPr>
            <w:tcW w:w="3828" w:type="dxa"/>
            <w:tcBorders>
              <w:right w:val="single" w:sz="4" w:space="0" w:color="4F81BD"/>
            </w:tcBorders>
          </w:tcPr>
          <w:p w:rsidR="00773B7E" w:rsidRPr="00DA5EC9" w:rsidRDefault="00773B7E" w:rsidP="00B66D95">
            <w:pPr>
              <w:spacing w:after="0"/>
              <w:jc w:val="left"/>
              <w:rPr>
                <w:sz w:val="16"/>
                <w:szCs w:val="16"/>
                <w:lang w:eastAsia="fr-FR" w:bidi="ar-SA"/>
              </w:rPr>
            </w:pPr>
          </w:p>
        </w:tc>
      </w:tr>
      <w:tr w:rsidR="00773B7E" w:rsidRPr="00DA5EC9" w:rsidTr="009517BD">
        <w:trPr>
          <w:trHeight w:val="304"/>
        </w:trPr>
        <w:tc>
          <w:tcPr>
            <w:tcW w:w="8222" w:type="dxa"/>
            <w:tcBorders>
              <w:left w:val="single" w:sz="4" w:space="0" w:color="4F81BD"/>
            </w:tcBorders>
            <w:shd w:val="clear" w:color="auto" w:fill="auto"/>
            <w:noWrap/>
            <w:vAlign w:val="center"/>
            <w:hideMark/>
          </w:tcPr>
          <w:p w:rsidR="00773B7E" w:rsidRPr="00DA5EC9" w:rsidRDefault="00773B7E" w:rsidP="0099733D">
            <w:pPr>
              <w:spacing w:after="0"/>
              <w:ind w:left="708"/>
              <w:rPr>
                <w:sz w:val="16"/>
                <w:szCs w:val="16"/>
                <w:lang w:eastAsia="fr-FR" w:bidi="ar-SA"/>
              </w:rPr>
            </w:pPr>
            <w:r w:rsidRPr="00DA5EC9">
              <w:rPr>
                <w:sz w:val="16"/>
                <w:szCs w:val="16"/>
                <w:lang w:eastAsia="fr-FR" w:bidi="ar-SA"/>
              </w:rPr>
              <w:t>Coordonnées de contact</w:t>
            </w:r>
          </w:p>
        </w:tc>
        <w:tc>
          <w:tcPr>
            <w:tcW w:w="1842" w:type="dxa"/>
            <w:shd w:val="clear" w:color="auto" w:fill="auto"/>
            <w:noWrap/>
            <w:vAlign w:val="center"/>
            <w:hideMark/>
          </w:tcPr>
          <w:p w:rsidR="00773B7E" w:rsidRPr="00DA5EC9" w:rsidRDefault="00773B7E" w:rsidP="00B66D95">
            <w:pPr>
              <w:spacing w:after="0"/>
              <w:jc w:val="center"/>
              <w:rPr>
                <w:sz w:val="16"/>
                <w:szCs w:val="16"/>
                <w:lang w:eastAsia="fr-FR" w:bidi="ar-SA"/>
              </w:rPr>
            </w:pPr>
          </w:p>
        </w:tc>
        <w:tc>
          <w:tcPr>
            <w:tcW w:w="3828" w:type="dxa"/>
            <w:tcBorders>
              <w:right w:val="single" w:sz="4" w:space="0" w:color="4F81BD"/>
            </w:tcBorders>
          </w:tcPr>
          <w:p w:rsidR="00773B7E" w:rsidRPr="00DA5EC9" w:rsidRDefault="00773B7E" w:rsidP="00B66D95">
            <w:pPr>
              <w:spacing w:after="0"/>
              <w:jc w:val="left"/>
              <w:rPr>
                <w:sz w:val="16"/>
                <w:szCs w:val="16"/>
                <w:lang w:eastAsia="fr-FR" w:bidi="ar-SA"/>
              </w:rPr>
            </w:pPr>
          </w:p>
        </w:tc>
      </w:tr>
      <w:tr w:rsidR="00773B7E" w:rsidRPr="00DA5EC9" w:rsidTr="009517BD">
        <w:trPr>
          <w:trHeight w:val="304"/>
        </w:trPr>
        <w:tc>
          <w:tcPr>
            <w:tcW w:w="8222" w:type="dxa"/>
            <w:tcBorders>
              <w:left w:val="single" w:sz="4" w:space="0" w:color="4F81BD"/>
            </w:tcBorders>
            <w:shd w:val="clear" w:color="auto" w:fill="auto"/>
            <w:noWrap/>
            <w:vAlign w:val="center"/>
            <w:hideMark/>
          </w:tcPr>
          <w:p w:rsidR="00773B7E" w:rsidRPr="00DA5EC9" w:rsidRDefault="00773B7E" w:rsidP="0099733D">
            <w:pPr>
              <w:spacing w:after="0"/>
              <w:ind w:left="708"/>
              <w:rPr>
                <w:sz w:val="16"/>
                <w:szCs w:val="16"/>
                <w:lang w:eastAsia="fr-FR" w:bidi="ar-SA"/>
              </w:rPr>
            </w:pPr>
            <w:r w:rsidRPr="00DA5EC9">
              <w:rPr>
                <w:sz w:val="16"/>
                <w:szCs w:val="16"/>
                <w:lang w:eastAsia="fr-FR" w:bidi="ar-SA"/>
              </w:rPr>
              <w:t>Données de venue / visite (préférences, conditions de visite, géolocalisation)</w:t>
            </w:r>
          </w:p>
        </w:tc>
        <w:tc>
          <w:tcPr>
            <w:tcW w:w="1842" w:type="dxa"/>
            <w:shd w:val="clear" w:color="auto" w:fill="auto"/>
            <w:noWrap/>
            <w:vAlign w:val="center"/>
            <w:hideMark/>
          </w:tcPr>
          <w:p w:rsidR="00773B7E" w:rsidRPr="00DA5EC9" w:rsidRDefault="00773B7E" w:rsidP="00B66D95">
            <w:pPr>
              <w:spacing w:after="0"/>
              <w:jc w:val="center"/>
              <w:rPr>
                <w:sz w:val="16"/>
                <w:szCs w:val="16"/>
                <w:lang w:eastAsia="fr-FR" w:bidi="ar-SA"/>
              </w:rPr>
            </w:pPr>
          </w:p>
        </w:tc>
        <w:tc>
          <w:tcPr>
            <w:tcW w:w="3828" w:type="dxa"/>
            <w:tcBorders>
              <w:right w:val="single" w:sz="4" w:space="0" w:color="4F81BD"/>
            </w:tcBorders>
          </w:tcPr>
          <w:p w:rsidR="00773B7E" w:rsidRPr="00DA5EC9" w:rsidRDefault="00773B7E" w:rsidP="00B66D95">
            <w:pPr>
              <w:spacing w:after="0"/>
              <w:jc w:val="left"/>
              <w:rPr>
                <w:sz w:val="16"/>
                <w:szCs w:val="16"/>
                <w:lang w:eastAsia="fr-FR" w:bidi="ar-SA"/>
              </w:rPr>
            </w:pPr>
          </w:p>
        </w:tc>
      </w:tr>
      <w:tr w:rsidR="00773B7E" w:rsidRPr="00DA5EC9" w:rsidTr="009517BD">
        <w:trPr>
          <w:trHeight w:val="350"/>
        </w:trPr>
        <w:tc>
          <w:tcPr>
            <w:tcW w:w="8222" w:type="dxa"/>
            <w:tcBorders>
              <w:left w:val="single" w:sz="4" w:space="0" w:color="4F81BD"/>
            </w:tcBorders>
            <w:shd w:val="clear" w:color="auto" w:fill="auto"/>
            <w:noWrap/>
            <w:vAlign w:val="center"/>
            <w:hideMark/>
          </w:tcPr>
          <w:p w:rsidR="00773B7E" w:rsidRPr="00DA5EC9" w:rsidRDefault="00773B7E" w:rsidP="0099733D">
            <w:pPr>
              <w:spacing w:after="0"/>
              <w:ind w:left="708"/>
              <w:rPr>
                <w:sz w:val="16"/>
                <w:szCs w:val="16"/>
                <w:lang w:eastAsia="fr-FR" w:bidi="ar-SA"/>
              </w:rPr>
            </w:pPr>
            <w:r w:rsidRPr="00DA5EC9">
              <w:rPr>
                <w:sz w:val="16"/>
                <w:szCs w:val="16"/>
                <w:lang w:eastAsia="fr-FR" w:bidi="ar-SA"/>
              </w:rPr>
              <w:t>Existence d'un DMP pour le patient concerné</w:t>
            </w:r>
          </w:p>
        </w:tc>
        <w:tc>
          <w:tcPr>
            <w:tcW w:w="1842" w:type="dxa"/>
            <w:shd w:val="clear" w:color="auto" w:fill="auto"/>
            <w:noWrap/>
            <w:vAlign w:val="center"/>
            <w:hideMark/>
          </w:tcPr>
          <w:p w:rsidR="00773B7E" w:rsidRPr="00DA5EC9" w:rsidRDefault="00773B7E" w:rsidP="00B66D95">
            <w:pPr>
              <w:spacing w:after="0"/>
              <w:jc w:val="center"/>
              <w:rPr>
                <w:sz w:val="16"/>
                <w:szCs w:val="16"/>
                <w:lang w:eastAsia="fr-FR" w:bidi="ar-SA"/>
              </w:rPr>
            </w:pPr>
          </w:p>
        </w:tc>
        <w:tc>
          <w:tcPr>
            <w:tcW w:w="3828" w:type="dxa"/>
            <w:tcBorders>
              <w:right w:val="single" w:sz="4" w:space="0" w:color="4F81BD"/>
            </w:tcBorders>
          </w:tcPr>
          <w:p w:rsidR="00773B7E" w:rsidRPr="00DA5EC9" w:rsidRDefault="00773B7E" w:rsidP="00B66D95">
            <w:pPr>
              <w:spacing w:after="0"/>
              <w:jc w:val="left"/>
              <w:rPr>
                <w:sz w:val="16"/>
                <w:szCs w:val="16"/>
                <w:lang w:eastAsia="fr-FR" w:bidi="ar-SA"/>
              </w:rPr>
            </w:pPr>
          </w:p>
        </w:tc>
      </w:tr>
      <w:tr w:rsidR="00773B7E" w:rsidRPr="00DA5EC9" w:rsidTr="009517BD">
        <w:trPr>
          <w:trHeight w:val="304"/>
        </w:trPr>
        <w:tc>
          <w:tcPr>
            <w:tcW w:w="8222" w:type="dxa"/>
            <w:tcBorders>
              <w:left w:val="single" w:sz="4" w:space="0" w:color="4F81BD"/>
            </w:tcBorders>
            <w:shd w:val="clear" w:color="auto" w:fill="auto"/>
            <w:noWrap/>
            <w:vAlign w:val="center"/>
            <w:hideMark/>
          </w:tcPr>
          <w:p w:rsidR="00B66D95" w:rsidRPr="00DA5EC9" w:rsidRDefault="00B66D95" w:rsidP="0099733D">
            <w:pPr>
              <w:spacing w:before="120" w:after="0"/>
              <w:rPr>
                <w:b/>
                <w:bCs/>
                <w:color w:val="4F81BD"/>
                <w:sz w:val="16"/>
                <w:szCs w:val="16"/>
                <w:lang w:eastAsia="fr-FR" w:bidi="ar-SA"/>
              </w:rPr>
            </w:pPr>
            <w:r w:rsidRPr="00DA5EC9">
              <w:rPr>
                <w:b/>
                <w:bCs/>
                <w:color w:val="4F81BD"/>
                <w:sz w:val="16"/>
                <w:szCs w:val="16"/>
                <w:lang w:eastAsia="fr-FR" w:bidi="ar-SA"/>
              </w:rPr>
              <w:t>Gestion des relations "Patient" - "Acteurs de santé" - "Episodes de soins"</w:t>
            </w:r>
          </w:p>
        </w:tc>
        <w:tc>
          <w:tcPr>
            <w:tcW w:w="1842" w:type="dxa"/>
            <w:shd w:val="clear" w:color="auto" w:fill="auto"/>
            <w:noWrap/>
            <w:vAlign w:val="center"/>
            <w:hideMark/>
          </w:tcPr>
          <w:p w:rsidR="00B66D95" w:rsidRPr="00DA5EC9" w:rsidRDefault="00B66D95" w:rsidP="00B66D95">
            <w:pPr>
              <w:spacing w:after="0"/>
              <w:jc w:val="center"/>
              <w:rPr>
                <w:b/>
                <w:bCs/>
                <w:sz w:val="16"/>
                <w:szCs w:val="16"/>
                <w:lang w:eastAsia="fr-FR" w:bidi="ar-SA"/>
              </w:rPr>
            </w:pPr>
            <w:r w:rsidRPr="00DA5EC9">
              <w:rPr>
                <w:b/>
                <w:bCs/>
                <w:sz w:val="16"/>
                <w:szCs w:val="16"/>
                <w:lang w:eastAsia="fr-FR" w:bidi="ar-SA"/>
              </w:rPr>
              <w:t> </w:t>
            </w:r>
          </w:p>
        </w:tc>
        <w:tc>
          <w:tcPr>
            <w:tcW w:w="3828" w:type="dxa"/>
            <w:tcBorders>
              <w:right w:val="single" w:sz="4" w:space="0" w:color="4F81BD"/>
            </w:tcBorders>
          </w:tcPr>
          <w:p w:rsidR="00B66D95" w:rsidRPr="00DA5EC9" w:rsidRDefault="00B66D95" w:rsidP="00B66D95">
            <w:pPr>
              <w:spacing w:after="0"/>
              <w:jc w:val="left"/>
              <w:rPr>
                <w:sz w:val="16"/>
                <w:szCs w:val="16"/>
                <w:lang w:eastAsia="fr-FR" w:bidi="ar-SA"/>
              </w:rPr>
            </w:pPr>
          </w:p>
        </w:tc>
      </w:tr>
      <w:tr w:rsidR="00773B7E" w:rsidRPr="00DA5EC9" w:rsidTr="009517BD">
        <w:trPr>
          <w:trHeight w:val="304"/>
        </w:trPr>
        <w:tc>
          <w:tcPr>
            <w:tcW w:w="8222" w:type="dxa"/>
            <w:tcBorders>
              <w:left w:val="single" w:sz="4" w:space="0" w:color="4F81BD"/>
            </w:tcBorders>
            <w:shd w:val="clear" w:color="auto" w:fill="auto"/>
            <w:noWrap/>
            <w:vAlign w:val="center"/>
            <w:hideMark/>
          </w:tcPr>
          <w:p w:rsidR="00773B7E" w:rsidRPr="00DA5EC9" w:rsidRDefault="00773B7E" w:rsidP="0099733D">
            <w:pPr>
              <w:spacing w:after="0"/>
              <w:ind w:left="708"/>
              <w:rPr>
                <w:sz w:val="16"/>
                <w:szCs w:val="16"/>
                <w:lang w:eastAsia="fr-FR" w:bidi="ar-SA"/>
              </w:rPr>
            </w:pPr>
            <w:r w:rsidRPr="00DA5EC9">
              <w:rPr>
                <w:sz w:val="16"/>
                <w:szCs w:val="16"/>
                <w:lang w:eastAsia="fr-FR" w:bidi="ar-SA"/>
              </w:rPr>
              <w:t>Rôle des acteurs de santé de l'entité vis-à-vis du patient</w:t>
            </w:r>
          </w:p>
        </w:tc>
        <w:tc>
          <w:tcPr>
            <w:tcW w:w="1842" w:type="dxa"/>
            <w:shd w:val="clear" w:color="auto" w:fill="auto"/>
            <w:noWrap/>
            <w:vAlign w:val="center"/>
            <w:hideMark/>
          </w:tcPr>
          <w:p w:rsidR="00773B7E" w:rsidRPr="00DA5EC9" w:rsidRDefault="00773B7E" w:rsidP="00B66D95">
            <w:pPr>
              <w:spacing w:after="0"/>
              <w:jc w:val="center"/>
              <w:rPr>
                <w:sz w:val="16"/>
                <w:szCs w:val="16"/>
                <w:lang w:eastAsia="fr-FR" w:bidi="ar-SA"/>
              </w:rPr>
            </w:pPr>
          </w:p>
        </w:tc>
        <w:tc>
          <w:tcPr>
            <w:tcW w:w="3828" w:type="dxa"/>
            <w:tcBorders>
              <w:right w:val="single" w:sz="4" w:space="0" w:color="4F81BD"/>
            </w:tcBorders>
          </w:tcPr>
          <w:p w:rsidR="00773B7E" w:rsidRPr="00DA5EC9" w:rsidRDefault="00773B7E" w:rsidP="00B66D95">
            <w:pPr>
              <w:spacing w:after="0"/>
              <w:jc w:val="left"/>
              <w:rPr>
                <w:sz w:val="16"/>
                <w:szCs w:val="16"/>
                <w:lang w:eastAsia="fr-FR" w:bidi="ar-SA"/>
              </w:rPr>
            </w:pPr>
          </w:p>
        </w:tc>
      </w:tr>
      <w:tr w:rsidR="00773B7E" w:rsidRPr="00DA5EC9" w:rsidTr="009517BD">
        <w:trPr>
          <w:trHeight w:val="304"/>
        </w:trPr>
        <w:tc>
          <w:tcPr>
            <w:tcW w:w="8222" w:type="dxa"/>
            <w:tcBorders>
              <w:left w:val="single" w:sz="4" w:space="0" w:color="4F81BD"/>
            </w:tcBorders>
            <w:shd w:val="clear" w:color="auto" w:fill="auto"/>
            <w:noWrap/>
            <w:vAlign w:val="center"/>
            <w:hideMark/>
          </w:tcPr>
          <w:p w:rsidR="00773B7E" w:rsidRPr="00DA5EC9" w:rsidRDefault="00773B7E" w:rsidP="0099733D">
            <w:pPr>
              <w:spacing w:after="0"/>
              <w:ind w:left="708"/>
              <w:rPr>
                <w:sz w:val="16"/>
                <w:szCs w:val="16"/>
                <w:lang w:eastAsia="fr-FR" w:bidi="ar-SA"/>
              </w:rPr>
            </w:pPr>
            <w:r w:rsidRPr="00DA5EC9">
              <w:rPr>
                <w:sz w:val="16"/>
                <w:szCs w:val="16"/>
                <w:lang w:eastAsia="fr-FR" w:bidi="ar-SA"/>
              </w:rPr>
              <w:t>Historique des épisodes de soins associés au patient</w:t>
            </w:r>
          </w:p>
        </w:tc>
        <w:tc>
          <w:tcPr>
            <w:tcW w:w="1842" w:type="dxa"/>
            <w:shd w:val="clear" w:color="auto" w:fill="auto"/>
            <w:noWrap/>
            <w:vAlign w:val="center"/>
            <w:hideMark/>
          </w:tcPr>
          <w:p w:rsidR="00773B7E" w:rsidRPr="00DA5EC9" w:rsidRDefault="00773B7E" w:rsidP="00B66D95">
            <w:pPr>
              <w:spacing w:after="0"/>
              <w:jc w:val="center"/>
              <w:rPr>
                <w:sz w:val="16"/>
                <w:szCs w:val="16"/>
                <w:lang w:eastAsia="fr-FR" w:bidi="ar-SA"/>
              </w:rPr>
            </w:pPr>
          </w:p>
        </w:tc>
        <w:tc>
          <w:tcPr>
            <w:tcW w:w="3828" w:type="dxa"/>
            <w:tcBorders>
              <w:right w:val="single" w:sz="4" w:space="0" w:color="4F81BD"/>
            </w:tcBorders>
          </w:tcPr>
          <w:p w:rsidR="00773B7E" w:rsidRPr="00DA5EC9" w:rsidRDefault="00773B7E" w:rsidP="00B66D95">
            <w:pPr>
              <w:spacing w:after="0"/>
              <w:jc w:val="left"/>
              <w:rPr>
                <w:sz w:val="16"/>
                <w:szCs w:val="16"/>
                <w:lang w:eastAsia="fr-FR" w:bidi="ar-SA"/>
              </w:rPr>
            </w:pPr>
          </w:p>
        </w:tc>
      </w:tr>
      <w:tr w:rsidR="00773B7E" w:rsidRPr="00DA5EC9" w:rsidTr="009517BD">
        <w:trPr>
          <w:trHeight w:val="304"/>
        </w:trPr>
        <w:tc>
          <w:tcPr>
            <w:tcW w:w="8222" w:type="dxa"/>
            <w:tcBorders>
              <w:left w:val="single" w:sz="4" w:space="0" w:color="4F81BD"/>
              <w:bottom w:val="single" w:sz="4" w:space="0" w:color="4F81BD"/>
            </w:tcBorders>
            <w:shd w:val="clear" w:color="auto" w:fill="auto"/>
            <w:noWrap/>
            <w:vAlign w:val="center"/>
            <w:hideMark/>
          </w:tcPr>
          <w:p w:rsidR="00773B7E" w:rsidRPr="00DA5EC9" w:rsidRDefault="00773B7E" w:rsidP="0099733D">
            <w:pPr>
              <w:spacing w:after="0"/>
              <w:ind w:left="708"/>
              <w:rPr>
                <w:sz w:val="16"/>
                <w:szCs w:val="16"/>
                <w:lang w:eastAsia="fr-FR" w:bidi="ar-SA"/>
              </w:rPr>
            </w:pPr>
            <w:r w:rsidRPr="00DA5EC9">
              <w:rPr>
                <w:sz w:val="16"/>
                <w:szCs w:val="16"/>
                <w:lang w:eastAsia="fr-FR" w:bidi="ar-SA"/>
              </w:rPr>
              <w:t>Consentement et/ou opposition du patient au partage de données avec un ou plusieurs acteurs de santé</w:t>
            </w:r>
          </w:p>
        </w:tc>
        <w:tc>
          <w:tcPr>
            <w:tcW w:w="1842" w:type="dxa"/>
            <w:tcBorders>
              <w:bottom w:val="single" w:sz="4" w:space="0" w:color="4F81BD"/>
            </w:tcBorders>
            <w:shd w:val="clear" w:color="auto" w:fill="auto"/>
            <w:noWrap/>
            <w:vAlign w:val="center"/>
            <w:hideMark/>
          </w:tcPr>
          <w:p w:rsidR="00773B7E" w:rsidRPr="00DA5EC9" w:rsidRDefault="00773B7E" w:rsidP="00B66D95">
            <w:pPr>
              <w:spacing w:after="0"/>
              <w:jc w:val="center"/>
              <w:rPr>
                <w:sz w:val="16"/>
                <w:szCs w:val="16"/>
                <w:lang w:eastAsia="fr-FR" w:bidi="ar-SA"/>
              </w:rPr>
            </w:pPr>
          </w:p>
        </w:tc>
        <w:tc>
          <w:tcPr>
            <w:tcW w:w="3828" w:type="dxa"/>
            <w:tcBorders>
              <w:bottom w:val="single" w:sz="4" w:space="0" w:color="4F81BD"/>
              <w:right w:val="single" w:sz="4" w:space="0" w:color="4F81BD"/>
            </w:tcBorders>
          </w:tcPr>
          <w:p w:rsidR="00773B7E" w:rsidRPr="00DA5EC9" w:rsidRDefault="00773B7E" w:rsidP="00B66D95">
            <w:pPr>
              <w:spacing w:after="0"/>
              <w:jc w:val="left"/>
              <w:rPr>
                <w:sz w:val="16"/>
                <w:szCs w:val="16"/>
                <w:lang w:eastAsia="fr-FR" w:bidi="ar-SA"/>
              </w:rPr>
            </w:pPr>
          </w:p>
        </w:tc>
      </w:tr>
    </w:tbl>
    <w:p w:rsidR="006A0F67" w:rsidRPr="000E1B1F" w:rsidRDefault="006A0F67" w:rsidP="008F6487">
      <w:pPr>
        <w:pStyle w:val="Titre3"/>
        <w:numPr>
          <w:ilvl w:val="0"/>
          <w:numId w:val="22"/>
        </w:numPr>
        <w:rPr>
          <w:rFonts w:ascii="Arial Gras" w:hAnsi="Arial Gras"/>
          <w:i/>
          <w:smallCaps/>
          <w:sz w:val="18"/>
          <w:szCs w:val="20"/>
        </w:rPr>
      </w:pPr>
      <w:r w:rsidRPr="000E1B1F">
        <w:rPr>
          <w:rFonts w:ascii="Arial Gras" w:hAnsi="Arial Gras"/>
          <w:i/>
          <w:smallCaps/>
          <w:sz w:val="18"/>
          <w:szCs w:val="20"/>
        </w:rPr>
        <w:lastRenderedPageBreak/>
        <w:t>Gestion d’un référentiel interprofessionnel « </w:t>
      </w:r>
      <w:r w:rsidR="00773B7E" w:rsidRPr="000E1B1F">
        <w:rPr>
          <w:rFonts w:ascii="Arial Gras" w:hAnsi="Arial Gras"/>
          <w:i/>
          <w:smallCaps/>
          <w:sz w:val="18"/>
          <w:szCs w:val="20"/>
        </w:rPr>
        <w:t>Acteurs de santé</w:t>
      </w:r>
      <w:r w:rsidR="00C13E05" w:rsidRPr="000E1B1F">
        <w:rPr>
          <w:rFonts w:ascii="Arial Gras" w:hAnsi="Arial Gras"/>
          <w:i/>
          <w:smallCaps/>
          <w:sz w:val="18"/>
          <w:szCs w:val="20"/>
        </w:rPr>
        <w:t> »</w:t>
      </w:r>
    </w:p>
    <w:p w:rsidR="008F6487" w:rsidRPr="000E1B1F" w:rsidRDefault="008F6487" w:rsidP="00C13E05">
      <w:pPr>
        <w:spacing w:after="240"/>
        <w:ind w:left="709"/>
        <w:rPr>
          <w:sz w:val="18"/>
        </w:rPr>
      </w:pPr>
      <w:r w:rsidRPr="000E1B1F">
        <w:rPr>
          <w:sz w:val="18"/>
        </w:rPr>
        <w:t>La solution intègre une base de données partagée entre les Professionnels de Santé de l’entité qui regroupe les données descriptives des acteurs de santé exerçant au sein de l’entité.</w:t>
      </w:r>
      <w:r w:rsidR="00773B7E" w:rsidRPr="000E1B1F">
        <w:rPr>
          <w:sz w:val="18"/>
        </w:rPr>
        <w:t xml:space="preserve"> </w:t>
      </w:r>
      <w:r w:rsidRPr="000E1B1F">
        <w:rPr>
          <w:sz w:val="18"/>
        </w:rPr>
        <w:t>Cette base de données contient les fonctionnalités suivantes :</w:t>
      </w:r>
    </w:p>
    <w:tbl>
      <w:tblPr>
        <w:tblW w:w="13892" w:type="dxa"/>
        <w:tblInd w:w="779"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CellMar>
          <w:left w:w="70" w:type="dxa"/>
          <w:right w:w="70" w:type="dxa"/>
        </w:tblCellMar>
        <w:tblLook w:val="04A0"/>
      </w:tblPr>
      <w:tblGrid>
        <w:gridCol w:w="8222"/>
        <w:gridCol w:w="1842"/>
        <w:gridCol w:w="3828"/>
      </w:tblGrid>
      <w:tr w:rsidR="00773B7E" w:rsidRPr="00DA5EC9" w:rsidTr="00DA5EC9">
        <w:trPr>
          <w:trHeight w:val="344"/>
        </w:trPr>
        <w:tc>
          <w:tcPr>
            <w:tcW w:w="8222"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773B7E" w:rsidRPr="00DA5EC9" w:rsidRDefault="004618E6" w:rsidP="0099733D">
            <w:pPr>
              <w:spacing w:after="0"/>
              <w:ind w:left="708"/>
              <w:rPr>
                <w:b/>
                <w:bCs/>
                <w:color w:val="4F81BD"/>
                <w:sz w:val="16"/>
                <w:szCs w:val="16"/>
                <w:lang w:eastAsia="fr-FR" w:bidi="ar-SA"/>
              </w:rPr>
            </w:pPr>
            <w:r w:rsidRPr="00DA5EC9">
              <w:rPr>
                <w:b/>
                <w:i/>
                <w:sz w:val="16"/>
                <w:szCs w:val="16"/>
                <w:lang w:eastAsia="fr-FR" w:bidi="ar-SA"/>
              </w:rPr>
              <w:t>Fonctionnalités</w:t>
            </w:r>
          </w:p>
        </w:tc>
        <w:tc>
          <w:tcPr>
            <w:tcW w:w="1842"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773B7E" w:rsidRPr="00DA5EC9" w:rsidRDefault="00773B7E" w:rsidP="00A40BF0">
            <w:pPr>
              <w:spacing w:after="0"/>
              <w:jc w:val="center"/>
              <w:rPr>
                <w:b/>
                <w:i/>
                <w:sz w:val="16"/>
                <w:szCs w:val="16"/>
                <w:lang w:eastAsia="fr-FR" w:bidi="ar-SA"/>
              </w:rPr>
            </w:pPr>
            <w:r w:rsidRPr="00DA5EC9">
              <w:rPr>
                <w:b/>
                <w:i/>
                <w:sz w:val="16"/>
                <w:szCs w:val="16"/>
                <w:lang w:eastAsia="fr-FR" w:bidi="ar-SA"/>
              </w:rPr>
              <w:t>Oui / Non / Partiel</w:t>
            </w:r>
          </w:p>
        </w:tc>
        <w:tc>
          <w:tcPr>
            <w:tcW w:w="3828" w:type="dxa"/>
            <w:tcBorders>
              <w:top w:val="single" w:sz="4" w:space="0" w:color="4F81BD"/>
              <w:left w:val="single" w:sz="4" w:space="0" w:color="4F81BD"/>
              <w:bottom w:val="single" w:sz="4" w:space="0" w:color="4F81BD"/>
              <w:right w:val="single" w:sz="4" w:space="0" w:color="4F81BD"/>
            </w:tcBorders>
            <w:vAlign w:val="center"/>
          </w:tcPr>
          <w:p w:rsidR="00773B7E" w:rsidRPr="00DA5EC9" w:rsidRDefault="00773B7E" w:rsidP="00A40BF0">
            <w:pPr>
              <w:spacing w:after="0"/>
              <w:jc w:val="center"/>
              <w:rPr>
                <w:b/>
                <w:i/>
                <w:sz w:val="16"/>
                <w:szCs w:val="16"/>
                <w:lang w:eastAsia="fr-FR" w:bidi="ar-SA"/>
              </w:rPr>
            </w:pPr>
            <w:r w:rsidRPr="00DA5EC9">
              <w:rPr>
                <w:b/>
                <w:i/>
                <w:sz w:val="16"/>
                <w:szCs w:val="16"/>
                <w:lang w:eastAsia="fr-FR" w:bidi="ar-SA"/>
              </w:rPr>
              <w:t>Commentaires</w:t>
            </w:r>
          </w:p>
        </w:tc>
      </w:tr>
      <w:tr w:rsidR="00773B7E" w:rsidRPr="00DA5EC9" w:rsidTr="009517BD">
        <w:trPr>
          <w:trHeight w:val="300"/>
        </w:trPr>
        <w:tc>
          <w:tcPr>
            <w:tcW w:w="8222" w:type="dxa"/>
            <w:tcBorders>
              <w:top w:val="single" w:sz="4" w:space="0" w:color="4F81BD"/>
              <w:left w:val="single" w:sz="4" w:space="0" w:color="4F81BD"/>
            </w:tcBorders>
            <w:shd w:val="clear" w:color="auto" w:fill="auto"/>
            <w:noWrap/>
            <w:vAlign w:val="center"/>
            <w:hideMark/>
          </w:tcPr>
          <w:p w:rsidR="00773B7E" w:rsidRPr="00DA5EC9" w:rsidRDefault="00773B7E" w:rsidP="0099733D">
            <w:pPr>
              <w:spacing w:before="120" w:after="0"/>
              <w:rPr>
                <w:b/>
                <w:bCs/>
                <w:color w:val="4F81BD"/>
                <w:sz w:val="16"/>
                <w:szCs w:val="16"/>
                <w:lang w:eastAsia="fr-FR" w:bidi="ar-SA"/>
              </w:rPr>
            </w:pPr>
            <w:r w:rsidRPr="00DA5EC9">
              <w:rPr>
                <w:b/>
                <w:bCs/>
                <w:color w:val="4F81BD"/>
                <w:sz w:val="16"/>
                <w:szCs w:val="16"/>
                <w:lang w:eastAsia="fr-FR" w:bidi="ar-SA"/>
              </w:rPr>
              <w:t>Gestion d'une base de données "Acteurs de santé" partagée au sein de l'entité</w:t>
            </w:r>
          </w:p>
        </w:tc>
        <w:tc>
          <w:tcPr>
            <w:tcW w:w="1842" w:type="dxa"/>
            <w:tcBorders>
              <w:top w:val="single" w:sz="4" w:space="0" w:color="4F81BD"/>
            </w:tcBorders>
            <w:shd w:val="clear" w:color="auto" w:fill="auto"/>
            <w:noWrap/>
            <w:vAlign w:val="center"/>
            <w:hideMark/>
          </w:tcPr>
          <w:p w:rsidR="00773B7E" w:rsidRPr="00DA5EC9" w:rsidRDefault="00773B7E" w:rsidP="00A40BF0">
            <w:pPr>
              <w:spacing w:after="0"/>
              <w:jc w:val="center"/>
              <w:rPr>
                <w:sz w:val="16"/>
                <w:szCs w:val="16"/>
                <w:lang w:eastAsia="fr-FR" w:bidi="ar-SA"/>
              </w:rPr>
            </w:pPr>
          </w:p>
        </w:tc>
        <w:tc>
          <w:tcPr>
            <w:tcW w:w="3828" w:type="dxa"/>
            <w:tcBorders>
              <w:top w:val="single" w:sz="4" w:space="0" w:color="4F81BD"/>
              <w:right w:val="single" w:sz="4" w:space="0" w:color="4F81BD"/>
            </w:tcBorders>
          </w:tcPr>
          <w:p w:rsidR="00773B7E" w:rsidRPr="00DA5EC9" w:rsidRDefault="00773B7E" w:rsidP="00A40BF0">
            <w:pPr>
              <w:spacing w:after="0"/>
              <w:jc w:val="left"/>
              <w:rPr>
                <w:sz w:val="16"/>
                <w:szCs w:val="16"/>
                <w:lang w:eastAsia="fr-FR" w:bidi="ar-SA"/>
              </w:rPr>
            </w:pPr>
          </w:p>
        </w:tc>
      </w:tr>
      <w:tr w:rsidR="00773B7E" w:rsidRPr="00DA5EC9" w:rsidTr="009517BD">
        <w:trPr>
          <w:trHeight w:val="300"/>
        </w:trPr>
        <w:tc>
          <w:tcPr>
            <w:tcW w:w="8222" w:type="dxa"/>
            <w:tcBorders>
              <w:left w:val="single" w:sz="4" w:space="0" w:color="4F81BD"/>
            </w:tcBorders>
            <w:shd w:val="clear" w:color="auto" w:fill="auto"/>
            <w:noWrap/>
            <w:vAlign w:val="center"/>
            <w:hideMark/>
          </w:tcPr>
          <w:p w:rsidR="00773B7E" w:rsidRPr="00DA5EC9" w:rsidRDefault="00773B7E" w:rsidP="0099733D">
            <w:pPr>
              <w:spacing w:before="120" w:after="0"/>
              <w:rPr>
                <w:b/>
                <w:bCs/>
                <w:color w:val="4F81BD"/>
                <w:sz w:val="16"/>
                <w:szCs w:val="16"/>
                <w:lang w:eastAsia="fr-FR" w:bidi="ar-SA"/>
              </w:rPr>
            </w:pPr>
            <w:r w:rsidRPr="00DA5EC9">
              <w:rPr>
                <w:b/>
                <w:bCs/>
                <w:color w:val="4F81BD"/>
                <w:sz w:val="16"/>
                <w:szCs w:val="16"/>
                <w:lang w:eastAsia="fr-FR" w:bidi="ar-SA"/>
              </w:rPr>
              <w:t>Gestion des données "Acteurs de santé" (Fiche "Acteur de santé")</w:t>
            </w:r>
          </w:p>
        </w:tc>
        <w:tc>
          <w:tcPr>
            <w:tcW w:w="1842" w:type="dxa"/>
            <w:shd w:val="clear" w:color="auto" w:fill="auto"/>
            <w:noWrap/>
            <w:vAlign w:val="center"/>
            <w:hideMark/>
          </w:tcPr>
          <w:p w:rsidR="00773B7E" w:rsidRPr="00DA5EC9" w:rsidRDefault="00773B7E" w:rsidP="00A40BF0">
            <w:pPr>
              <w:spacing w:after="0"/>
              <w:jc w:val="center"/>
              <w:rPr>
                <w:b/>
                <w:bCs/>
                <w:sz w:val="16"/>
                <w:szCs w:val="16"/>
                <w:lang w:eastAsia="fr-FR" w:bidi="ar-SA"/>
              </w:rPr>
            </w:pPr>
            <w:r w:rsidRPr="00DA5EC9">
              <w:rPr>
                <w:b/>
                <w:bCs/>
                <w:sz w:val="16"/>
                <w:szCs w:val="16"/>
                <w:lang w:eastAsia="fr-FR" w:bidi="ar-SA"/>
              </w:rPr>
              <w:t> </w:t>
            </w:r>
          </w:p>
        </w:tc>
        <w:tc>
          <w:tcPr>
            <w:tcW w:w="3828" w:type="dxa"/>
            <w:tcBorders>
              <w:right w:val="single" w:sz="4" w:space="0" w:color="4F81BD"/>
            </w:tcBorders>
          </w:tcPr>
          <w:p w:rsidR="00773B7E" w:rsidRPr="00DA5EC9" w:rsidRDefault="00773B7E" w:rsidP="00A40BF0">
            <w:pPr>
              <w:spacing w:after="0"/>
              <w:jc w:val="left"/>
              <w:rPr>
                <w:sz w:val="16"/>
                <w:szCs w:val="16"/>
                <w:lang w:eastAsia="fr-FR" w:bidi="ar-SA"/>
              </w:rPr>
            </w:pPr>
          </w:p>
        </w:tc>
      </w:tr>
      <w:tr w:rsidR="00773B7E" w:rsidRPr="00DA5EC9" w:rsidTr="009517BD">
        <w:trPr>
          <w:trHeight w:val="300"/>
        </w:trPr>
        <w:tc>
          <w:tcPr>
            <w:tcW w:w="8222" w:type="dxa"/>
            <w:tcBorders>
              <w:left w:val="single" w:sz="4" w:space="0" w:color="4F81BD"/>
            </w:tcBorders>
            <w:shd w:val="clear" w:color="auto" w:fill="auto"/>
            <w:noWrap/>
            <w:vAlign w:val="center"/>
            <w:hideMark/>
          </w:tcPr>
          <w:p w:rsidR="00773B7E" w:rsidRPr="00DA5EC9" w:rsidRDefault="00773B7E" w:rsidP="0099733D">
            <w:pPr>
              <w:spacing w:after="0"/>
              <w:ind w:left="708"/>
              <w:rPr>
                <w:sz w:val="16"/>
                <w:szCs w:val="16"/>
                <w:lang w:eastAsia="fr-FR" w:bidi="ar-SA"/>
              </w:rPr>
            </w:pPr>
            <w:r w:rsidRPr="00DA5EC9">
              <w:rPr>
                <w:sz w:val="16"/>
                <w:szCs w:val="16"/>
                <w:lang w:eastAsia="fr-FR" w:bidi="ar-SA"/>
              </w:rPr>
              <w:t>Données d'identification de l'acteur (certifiées le cas échéant à partir des annuaires nationaux)</w:t>
            </w:r>
          </w:p>
        </w:tc>
        <w:tc>
          <w:tcPr>
            <w:tcW w:w="1842" w:type="dxa"/>
            <w:shd w:val="clear" w:color="auto" w:fill="auto"/>
            <w:noWrap/>
            <w:vAlign w:val="center"/>
            <w:hideMark/>
          </w:tcPr>
          <w:p w:rsidR="00773B7E" w:rsidRPr="00DA5EC9" w:rsidRDefault="00773B7E" w:rsidP="00A40BF0">
            <w:pPr>
              <w:spacing w:after="0"/>
              <w:jc w:val="center"/>
              <w:rPr>
                <w:sz w:val="16"/>
                <w:szCs w:val="16"/>
                <w:lang w:eastAsia="fr-FR" w:bidi="ar-SA"/>
              </w:rPr>
            </w:pPr>
          </w:p>
        </w:tc>
        <w:tc>
          <w:tcPr>
            <w:tcW w:w="3828" w:type="dxa"/>
            <w:tcBorders>
              <w:right w:val="single" w:sz="4" w:space="0" w:color="4F81BD"/>
            </w:tcBorders>
          </w:tcPr>
          <w:p w:rsidR="00773B7E" w:rsidRPr="00DA5EC9" w:rsidRDefault="00773B7E" w:rsidP="00A40BF0">
            <w:pPr>
              <w:spacing w:after="0"/>
              <w:jc w:val="left"/>
              <w:rPr>
                <w:sz w:val="16"/>
                <w:szCs w:val="16"/>
                <w:lang w:eastAsia="fr-FR" w:bidi="ar-SA"/>
              </w:rPr>
            </w:pPr>
          </w:p>
        </w:tc>
      </w:tr>
      <w:tr w:rsidR="00773B7E" w:rsidRPr="00DA5EC9" w:rsidTr="009517BD">
        <w:trPr>
          <w:trHeight w:val="300"/>
        </w:trPr>
        <w:tc>
          <w:tcPr>
            <w:tcW w:w="8222" w:type="dxa"/>
            <w:tcBorders>
              <w:left w:val="single" w:sz="4" w:space="0" w:color="4F81BD"/>
            </w:tcBorders>
            <w:shd w:val="clear" w:color="auto" w:fill="auto"/>
            <w:noWrap/>
            <w:vAlign w:val="center"/>
            <w:hideMark/>
          </w:tcPr>
          <w:p w:rsidR="00773B7E" w:rsidRPr="00DA5EC9" w:rsidRDefault="00773B7E" w:rsidP="0099733D">
            <w:pPr>
              <w:spacing w:after="0"/>
              <w:ind w:left="708"/>
              <w:rPr>
                <w:sz w:val="16"/>
                <w:szCs w:val="16"/>
                <w:lang w:eastAsia="fr-FR" w:bidi="ar-SA"/>
              </w:rPr>
            </w:pPr>
            <w:r w:rsidRPr="00DA5EC9">
              <w:rPr>
                <w:sz w:val="16"/>
                <w:szCs w:val="16"/>
                <w:lang w:eastAsia="fr-FR" w:bidi="ar-SA"/>
              </w:rPr>
              <w:t>Coordonnées de contact et contexte d'utilisation pour chacune (coordonnées professionnelles, personnelles, …)</w:t>
            </w:r>
          </w:p>
        </w:tc>
        <w:tc>
          <w:tcPr>
            <w:tcW w:w="1842" w:type="dxa"/>
            <w:shd w:val="clear" w:color="auto" w:fill="auto"/>
            <w:noWrap/>
            <w:vAlign w:val="center"/>
            <w:hideMark/>
          </w:tcPr>
          <w:p w:rsidR="00773B7E" w:rsidRPr="00DA5EC9" w:rsidRDefault="00773B7E" w:rsidP="00A40BF0">
            <w:pPr>
              <w:spacing w:after="0"/>
              <w:jc w:val="center"/>
              <w:rPr>
                <w:sz w:val="16"/>
                <w:szCs w:val="16"/>
                <w:lang w:eastAsia="fr-FR" w:bidi="ar-SA"/>
              </w:rPr>
            </w:pPr>
          </w:p>
        </w:tc>
        <w:tc>
          <w:tcPr>
            <w:tcW w:w="3828" w:type="dxa"/>
            <w:tcBorders>
              <w:right w:val="single" w:sz="4" w:space="0" w:color="4F81BD"/>
            </w:tcBorders>
          </w:tcPr>
          <w:p w:rsidR="00773B7E" w:rsidRPr="00DA5EC9" w:rsidRDefault="00773B7E" w:rsidP="00A40BF0">
            <w:pPr>
              <w:spacing w:after="0"/>
              <w:jc w:val="left"/>
              <w:rPr>
                <w:sz w:val="16"/>
                <w:szCs w:val="16"/>
                <w:lang w:eastAsia="fr-FR" w:bidi="ar-SA"/>
              </w:rPr>
            </w:pPr>
          </w:p>
        </w:tc>
      </w:tr>
      <w:tr w:rsidR="007465F9" w:rsidRPr="00DA5EC9" w:rsidTr="009517BD">
        <w:trPr>
          <w:trHeight w:val="300"/>
        </w:trPr>
        <w:tc>
          <w:tcPr>
            <w:tcW w:w="8222" w:type="dxa"/>
            <w:tcBorders>
              <w:left w:val="single" w:sz="4" w:space="0" w:color="4F81BD"/>
              <w:right w:val="dotted" w:sz="4" w:space="0" w:color="4F81BD"/>
            </w:tcBorders>
            <w:shd w:val="clear" w:color="auto" w:fill="auto"/>
            <w:noWrap/>
            <w:vAlign w:val="center"/>
            <w:hideMark/>
          </w:tcPr>
          <w:p w:rsidR="007465F9" w:rsidRPr="00DA5EC9" w:rsidRDefault="007465F9" w:rsidP="0099733D">
            <w:pPr>
              <w:spacing w:before="120" w:after="0"/>
              <w:rPr>
                <w:b/>
                <w:bCs/>
                <w:color w:val="4F81BD"/>
                <w:sz w:val="16"/>
                <w:szCs w:val="16"/>
                <w:lang w:eastAsia="fr-FR" w:bidi="ar-SA"/>
              </w:rPr>
            </w:pPr>
            <w:r w:rsidRPr="00DA5EC9">
              <w:rPr>
                <w:b/>
                <w:bCs/>
                <w:color w:val="4F81BD"/>
                <w:sz w:val="16"/>
                <w:szCs w:val="16"/>
                <w:lang w:eastAsia="fr-FR" w:bidi="ar-SA"/>
              </w:rPr>
              <w:t>Gestion des relations "Acteurs de santé" - "Patients" - "Episodes de soins"</w:t>
            </w:r>
          </w:p>
        </w:tc>
        <w:tc>
          <w:tcPr>
            <w:tcW w:w="1842" w:type="dxa"/>
            <w:tcBorders>
              <w:left w:val="dotted" w:sz="4" w:space="0" w:color="4F81BD"/>
              <w:right w:val="dotted" w:sz="4" w:space="0" w:color="4F81BD"/>
            </w:tcBorders>
            <w:shd w:val="clear" w:color="auto" w:fill="auto"/>
            <w:vAlign w:val="center"/>
          </w:tcPr>
          <w:p w:rsidR="007465F9" w:rsidRPr="00DA5EC9" w:rsidRDefault="007465F9" w:rsidP="0099733D">
            <w:pPr>
              <w:spacing w:before="120" w:after="0"/>
              <w:rPr>
                <w:b/>
                <w:bCs/>
                <w:color w:val="4F81BD"/>
                <w:sz w:val="16"/>
                <w:szCs w:val="16"/>
                <w:lang w:eastAsia="fr-FR" w:bidi="ar-SA"/>
              </w:rPr>
            </w:pPr>
          </w:p>
        </w:tc>
        <w:tc>
          <w:tcPr>
            <w:tcW w:w="3828" w:type="dxa"/>
            <w:tcBorders>
              <w:left w:val="dotted" w:sz="4" w:space="0" w:color="4F81BD"/>
              <w:right w:val="single" w:sz="4" w:space="0" w:color="4F81BD"/>
            </w:tcBorders>
            <w:vAlign w:val="center"/>
          </w:tcPr>
          <w:p w:rsidR="007465F9" w:rsidRPr="00DA5EC9" w:rsidRDefault="007465F9" w:rsidP="00A40BF0">
            <w:pPr>
              <w:spacing w:after="0"/>
              <w:jc w:val="center"/>
              <w:rPr>
                <w:sz w:val="16"/>
                <w:szCs w:val="16"/>
                <w:lang w:eastAsia="fr-FR" w:bidi="ar-SA"/>
              </w:rPr>
            </w:pPr>
          </w:p>
        </w:tc>
      </w:tr>
      <w:tr w:rsidR="00773B7E" w:rsidRPr="00DA5EC9" w:rsidTr="009517BD">
        <w:trPr>
          <w:trHeight w:val="300"/>
        </w:trPr>
        <w:tc>
          <w:tcPr>
            <w:tcW w:w="8222" w:type="dxa"/>
            <w:tcBorders>
              <w:left w:val="single" w:sz="4" w:space="0" w:color="4F81BD"/>
            </w:tcBorders>
            <w:shd w:val="clear" w:color="auto" w:fill="auto"/>
            <w:noWrap/>
            <w:vAlign w:val="center"/>
            <w:hideMark/>
          </w:tcPr>
          <w:p w:rsidR="00773B7E" w:rsidRPr="00DA5EC9" w:rsidRDefault="00773B7E" w:rsidP="0099733D">
            <w:pPr>
              <w:spacing w:after="0"/>
              <w:ind w:left="708"/>
              <w:rPr>
                <w:b/>
                <w:bCs/>
                <w:sz w:val="16"/>
                <w:szCs w:val="16"/>
                <w:lang w:eastAsia="fr-FR" w:bidi="ar-SA"/>
              </w:rPr>
            </w:pPr>
            <w:r w:rsidRPr="00DA5EC9">
              <w:rPr>
                <w:sz w:val="16"/>
                <w:szCs w:val="16"/>
                <w:lang w:eastAsia="fr-FR" w:bidi="ar-SA"/>
              </w:rPr>
              <w:t>"Patientèle" par acteur de santé</w:t>
            </w:r>
          </w:p>
        </w:tc>
        <w:tc>
          <w:tcPr>
            <w:tcW w:w="1842" w:type="dxa"/>
            <w:shd w:val="clear" w:color="auto" w:fill="auto"/>
            <w:noWrap/>
            <w:vAlign w:val="center"/>
            <w:hideMark/>
          </w:tcPr>
          <w:p w:rsidR="00773B7E" w:rsidRPr="00DA5EC9" w:rsidRDefault="00773B7E" w:rsidP="00A40BF0">
            <w:pPr>
              <w:spacing w:after="0"/>
              <w:jc w:val="center"/>
              <w:rPr>
                <w:sz w:val="16"/>
                <w:szCs w:val="16"/>
                <w:lang w:eastAsia="fr-FR" w:bidi="ar-SA"/>
              </w:rPr>
            </w:pPr>
          </w:p>
        </w:tc>
        <w:tc>
          <w:tcPr>
            <w:tcW w:w="3828" w:type="dxa"/>
            <w:tcBorders>
              <w:right w:val="single" w:sz="4" w:space="0" w:color="4F81BD"/>
            </w:tcBorders>
          </w:tcPr>
          <w:p w:rsidR="00773B7E" w:rsidRPr="00DA5EC9" w:rsidRDefault="00773B7E" w:rsidP="00A40BF0">
            <w:pPr>
              <w:spacing w:after="0"/>
              <w:jc w:val="left"/>
              <w:rPr>
                <w:sz w:val="16"/>
                <w:szCs w:val="16"/>
                <w:lang w:eastAsia="fr-FR" w:bidi="ar-SA"/>
              </w:rPr>
            </w:pPr>
          </w:p>
        </w:tc>
      </w:tr>
      <w:tr w:rsidR="00773B7E" w:rsidRPr="00DA5EC9" w:rsidTr="009517BD">
        <w:trPr>
          <w:trHeight w:val="300"/>
        </w:trPr>
        <w:tc>
          <w:tcPr>
            <w:tcW w:w="8222" w:type="dxa"/>
            <w:tcBorders>
              <w:left w:val="single" w:sz="4" w:space="0" w:color="4F81BD"/>
              <w:bottom w:val="single" w:sz="4" w:space="0" w:color="4F81BD"/>
            </w:tcBorders>
            <w:shd w:val="clear" w:color="auto" w:fill="auto"/>
            <w:noWrap/>
            <w:vAlign w:val="center"/>
            <w:hideMark/>
          </w:tcPr>
          <w:p w:rsidR="00773B7E" w:rsidRPr="00DA5EC9" w:rsidRDefault="00773B7E" w:rsidP="0099733D">
            <w:pPr>
              <w:spacing w:after="0"/>
              <w:ind w:left="708"/>
              <w:rPr>
                <w:b/>
                <w:bCs/>
                <w:sz w:val="16"/>
                <w:szCs w:val="16"/>
                <w:lang w:eastAsia="fr-FR" w:bidi="ar-SA"/>
              </w:rPr>
            </w:pPr>
            <w:r w:rsidRPr="00DA5EC9">
              <w:rPr>
                <w:b/>
                <w:bCs/>
                <w:sz w:val="16"/>
                <w:szCs w:val="16"/>
                <w:lang w:eastAsia="fr-FR" w:bidi="ar-SA"/>
              </w:rPr>
              <w:t> </w:t>
            </w:r>
            <w:r w:rsidRPr="00DA5EC9">
              <w:rPr>
                <w:sz w:val="16"/>
                <w:szCs w:val="16"/>
                <w:lang w:eastAsia="fr-FR" w:bidi="ar-SA"/>
              </w:rPr>
              <w:t>Historique des actes réalisés / épisodes de soins associés à un acteur de santé</w:t>
            </w:r>
          </w:p>
        </w:tc>
        <w:tc>
          <w:tcPr>
            <w:tcW w:w="1842" w:type="dxa"/>
            <w:tcBorders>
              <w:bottom w:val="single" w:sz="4" w:space="0" w:color="4F81BD"/>
            </w:tcBorders>
            <w:shd w:val="clear" w:color="auto" w:fill="auto"/>
            <w:noWrap/>
            <w:vAlign w:val="center"/>
            <w:hideMark/>
          </w:tcPr>
          <w:p w:rsidR="00773B7E" w:rsidRPr="00DA5EC9" w:rsidRDefault="00773B7E" w:rsidP="00A40BF0">
            <w:pPr>
              <w:spacing w:after="0"/>
              <w:jc w:val="center"/>
              <w:rPr>
                <w:b/>
                <w:bCs/>
                <w:sz w:val="16"/>
                <w:szCs w:val="16"/>
                <w:lang w:eastAsia="fr-FR" w:bidi="ar-SA"/>
              </w:rPr>
            </w:pPr>
            <w:r w:rsidRPr="00DA5EC9">
              <w:rPr>
                <w:b/>
                <w:bCs/>
                <w:sz w:val="16"/>
                <w:szCs w:val="16"/>
                <w:lang w:eastAsia="fr-FR" w:bidi="ar-SA"/>
              </w:rPr>
              <w:t> </w:t>
            </w:r>
          </w:p>
        </w:tc>
        <w:tc>
          <w:tcPr>
            <w:tcW w:w="3828" w:type="dxa"/>
            <w:tcBorders>
              <w:bottom w:val="single" w:sz="4" w:space="0" w:color="4F81BD"/>
              <w:right w:val="single" w:sz="4" w:space="0" w:color="4F81BD"/>
            </w:tcBorders>
          </w:tcPr>
          <w:p w:rsidR="00773B7E" w:rsidRPr="00DA5EC9" w:rsidRDefault="00773B7E" w:rsidP="00A40BF0">
            <w:pPr>
              <w:spacing w:after="0"/>
              <w:jc w:val="left"/>
              <w:rPr>
                <w:sz w:val="16"/>
                <w:szCs w:val="16"/>
                <w:lang w:eastAsia="fr-FR" w:bidi="ar-SA"/>
              </w:rPr>
            </w:pPr>
          </w:p>
        </w:tc>
      </w:tr>
    </w:tbl>
    <w:p w:rsidR="00773B7E" w:rsidRDefault="00773B7E" w:rsidP="008F6487">
      <w:pPr>
        <w:rPr>
          <w:sz w:val="20"/>
        </w:rPr>
      </w:pPr>
    </w:p>
    <w:p w:rsidR="00C13E05" w:rsidRPr="000E1B1F" w:rsidRDefault="00C13E05" w:rsidP="008F6487">
      <w:pPr>
        <w:pStyle w:val="Titre3"/>
        <w:numPr>
          <w:ilvl w:val="0"/>
          <w:numId w:val="22"/>
        </w:numPr>
        <w:rPr>
          <w:rFonts w:ascii="Arial Gras" w:hAnsi="Arial Gras"/>
          <w:i/>
          <w:smallCaps/>
          <w:sz w:val="18"/>
          <w:szCs w:val="20"/>
        </w:rPr>
      </w:pPr>
      <w:r w:rsidRPr="000E1B1F">
        <w:rPr>
          <w:rFonts w:ascii="Arial Gras" w:hAnsi="Arial Gras"/>
          <w:i/>
          <w:smallCaps/>
          <w:sz w:val="18"/>
          <w:szCs w:val="20"/>
        </w:rPr>
        <w:t>Gestion d’un référentiel interprofessionnel « Structure »</w:t>
      </w:r>
    </w:p>
    <w:p w:rsidR="00C13E05" w:rsidRPr="000E1B1F" w:rsidRDefault="008F6487" w:rsidP="00C13E05">
      <w:pPr>
        <w:spacing w:after="240"/>
        <w:ind w:left="709"/>
        <w:rPr>
          <w:sz w:val="18"/>
        </w:rPr>
      </w:pPr>
      <w:r w:rsidRPr="000E1B1F">
        <w:rPr>
          <w:sz w:val="18"/>
        </w:rPr>
        <w:t>La solution intègre une base de données partagée entre les Professionnels de Santé de l’entité qui rassemble les données descriptives des ressources matérielles disponibles au sein de l’entité.</w:t>
      </w:r>
      <w:r w:rsidR="00C13E05" w:rsidRPr="000E1B1F">
        <w:rPr>
          <w:sz w:val="18"/>
        </w:rPr>
        <w:t xml:space="preserve"> </w:t>
      </w:r>
      <w:r w:rsidRPr="000E1B1F">
        <w:rPr>
          <w:sz w:val="18"/>
        </w:rPr>
        <w:t>Cette base de données contient les fonctionnalités suivantes :</w:t>
      </w:r>
    </w:p>
    <w:tbl>
      <w:tblPr>
        <w:tblW w:w="13892" w:type="dxa"/>
        <w:tblInd w:w="779"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CellMar>
          <w:left w:w="70" w:type="dxa"/>
          <w:right w:w="70" w:type="dxa"/>
        </w:tblCellMar>
        <w:tblLook w:val="04A0"/>
      </w:tblPr>
      <w:tblGrid>
        <w:gridCol w:w="8222"/>
        <w:gridCol w:w="1842"/>
        <w:gridCol w:w="3828"/>
      </w:tblGrid>
      <w:tr w:rsidR="00C13E05" w:rsidRPr="00DA5EC9" w:rsidTr="009517BD">
        <w:trPr>
          <w:trHeight w:val="300"/>
        </w:trPr>
        <w:tc>
          <w:tcPr>
            <w:tcW w:w="8222"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C13E05" w:rsidRPr="00DA5EC9" w:rsidRDefault="004618E6" w:rsidP="0099733D">
            <w:pPr>
              <w:spacing w:after="0"/>
              <w:ind w:left="708"/>
              <w:rPr>
                <w:b/>
                <w:bCs/>
                <w:color w:val="4F81BD"/>
                <w:sz w:val="16"/>
                <w:szCs w:val="16"/>
                <w:lang w:eastAsia="fr-FR" w:bidi="ar-SA"/>
              </w:rPr>
            </w:pPr>
            <w:r w:rsidRPr="00DA5EC9">
              <w:rPr>
                <w:b/>
                <w:i/>
                <w:sz w:val="16"/>
                <w:szCs w:val="16"/>
                <w:lang w:eastAsia="fr-FR" w:bidi="ar-SA"/>
              </w:rPr>
              <w:t>Fonctionnalités</w:t>
            </w:r>
          </w:p>
        </w:tc>
        <w:tc>
          <w:tcPr>
            <w:tcW w:w="1842" w:type="dxa"/>
            <w:tcBorders>
              <w:top w:val="single" w:sz="4" w:space="0" w:color="4F81BD"/>
              <w:left w:val="single" w:sz="4" w:space="0" w:color="4F81BD"/>
              <w:bottom w:val="single" w:sz="4" w:space="0" w:color="4F81BD"/>
              <w:right w:val="single" w:sz="4" w:space="0" w:color="4F81BD"/>
            </w:tcBorders>
            <w:vAlign w:val="center"/>
          </w:tcPr>
          <w:p w:rsidR="00C13E05" w:rsidRPr="00DA5EC9" w:rsidRDefault="00C13E05" w:rsidP="00A40BF0">
            <w:pPr>
              <w:spacing w:after="0"/>
              <w:jc w:val="center"/>
              <w:rPr>
                <w:b/>
                <w:i/>
                <w:sz w:val="16"/>
                <w:szCs w:val="16"/>
                <w:lang w:eastAsia="fr-FR" w:bidi="ar-SA"/>
              </w:rPr>
            </w:pPr>
            <w:r w:rsidRPr="00DA5EC9">
              <w:rPr>
                <w:b/>
                <w:i/>
                <w:sz w:val="16"/>
                <w:szCs w:val="16"/>
                <w:lang w:eastAsia="fr-FR" w:bidi="ar-SA"/>
              </w:rPr>
              <w:t>Oui / Non / Partiel</w:t>
            </w:r>
          </w:p>
        </w:tc>
        <w:tc>
          <w:tcPr>
            <w:tcW w:w="3828" w:type="dxa"/>
            <w:tcBorders>
              <w:top w:val="single" w:sz="4" w:space="0" w:color="4F81BD"/>
              <w:left w:val="single" w:sz="4" w:space="0" w:color="4F81BD"/>
              <w:bottom w:val="single" w:sz="4" w:space="0" w:color="4F81BD"/>
              <w:right w:val="single" w:sz="4" w:space="0" w:color="4F81BD"/>
            </w:tcBorders>
            <w:vAlign w:val="center"/>
          </w:tcPr>
          <w:p w:rsidR="00C13E05" w:rsidRPr="00DA5EC9" w:rsidRDefault="00C13E05" w:rsidP="00A40BF0">
            <w:pPr>
              <w:spacing w:after="0"/>
              <w:jc w:val="center"/>
              <w:rPr>
                <w:b/>
                <w:i/>
                <w:sz w:val="16"/>
                <w:szCs w:val="16"/>
                <w:lang w:eastAsia="fr-FR" w:bidi="ar-SA"/>
              </w:rPr>
            </w:pPr>
            <w:r w:rsidRPr="00DA5EC9">
              <w:rPr>
                <w:b/>
                <w:i/>
                <w:sz w:val="16"/>
                <w:szCs w:val="16"/>
                <w:lang w:eastAsia="fr-FR" w:bidi="ar-SA"/>
              </w:rPr>
              <w:t>Commentaires</w:t>
            </w:r>
          </w:p>
        </w:tc>
      </w:tr>
      <w:tr w:rsidR="00C13E05" w:rsidRPr="00DA5EC9" w:rsidTr="009517BD">
        <w:trPr>
          <w:trHeight w:val="300"/>
        </w:trPr>
        <w:tc>
          <w:tcPr>
            <w:tcW w:w="8222" w:type="dxa"/>
            <w:tcBorders>
              <w:top w:val="single" w:sz="4" w:space="0" w:color="4F81BD"/>
              <w:left w:val="single" w:sz="4" w:space="0" w:color="4F81BD"/>
            </w:tcBorders>
            <w:shd w:val="clear" w:color="auto" w:fill="auto"/>
            <w:noWrap/>
            <w:vAlign w:val="center"/>
            <w:hideMark/>
          </w:tcPr>
          <w:p w:rsidR="00C13E05" w:rsidRPr="00DA5EC9" w:rsidRDefault="00C13E05" w:rsidP="0099733D">
            <w:pPr>
              <w:spacing w:after="0"/>
              <w:rPr>
                <w:b/>
                <w:bCs/>
                <w:color w:val="4F81BD"/>
                <w:sz w:val="16"/>
                <w:szCs w:val="16"/>
                <w:lang w:eastAsia="fr-FR" w:bidi="ar-SA"/>
              </w:rPr>
            </w:pPr>
            <w:r w:rsidRPr="00DA5EC9">
              <w:rPr>
                <w:b/>
                <w:bCs/>
                <w:color w:val="4F81BD"/>
                <w:sz w:val="16"/>
                <w:szCs w:val="16"/>
                <w:lang w:eastAsia="fr-FR" w:bidi="ar-SA"/>
              </w:rPr>
              <w:t>Gestion d'une base de données "Ressources" partagée au sein de l'entité</w:t>
            </w:r>
          </w:p>
        </w:tc>
        <w:tc>
          <w:tcPr>
            <w:tcW w:w="1842" w:type="dxa"/>
            <w:tcBorders>
              <w:top w:val="single" w:sz="4" w:space="0" w:color="4F81BD"/>
            </w:tcBorders>
            <w:vAlign w:val="center"/>
          </w:tcPr>
          <w:p w:rsidR="00C13E05" w:rsidRPr="00DA5EC9" w:rsidRDefault="00C13E05" w:rsidP="00A40BF0">
            <w:pPr>
              <w:spacing w:after="0"/>
              <w:jc w:val="center"/>
              <w:rPr>
                <w:sz w:val="16"/>
                <w:szCs w:val="16"/>
                <w:lang w:eastAsia="fr-FR" w:bidi="ar-SA"/>
              </w:rPr>
            </w:pPr>
          </w:p>
        </w:tc>
        <w:tc>
          <w:tcPr>
            <w:tcW w:w="3828" w:type="dxa"/>
            <w:tcBorders>
              <w:top w:val="single" w:sz="4" w:space="0" w:color="4F81BD"/>
              <w:right w:val="single" w:sz="4" w:space="0" w:color="4F81BD"/>
            </w:tcBorders>
          </w:tcPr>
          <w:p w:rsidR="00C13E05" w:rsidRPr="00DA5EC9" w:rsidRDefault="00C13E05" w:rsidP="00A40BF0">
            <w:pPr>
              <w:spacing w:after="0"/>
              <w:jc w:val="left"/>
              <w:rPr>
                <w:sz w:val="16"/>
                <w:szCs w:val="16"/>
                <w:lang w:eastAsia="fr-FR" w:bidi="ar-SA"/>
              </w:rPr>
            </w:pPr>
          </w:p>
        </w:tc>
      </w:tr>
      <w:tr w:rsidR="00C13E05" w:rsidRPr="00DA5EC9" w:rsidTr="009517BD">
        <w:trPr>
          <w:trHeight w:val="300"/>
        </w:trPr>
        <w:tc>
          <w:tcPr>
            <w:tcW w:w="8222" w:type="dxa"/>
            <w:tcBorders>
              <w:left w:val="single" w:sz="4" w:space="0" w:color="4F81BD"/>
            </w:tcBorders>
            <w:shd w:val="clear" w:color="auto" w:fill="auto"/>
            <w:noWrap/>
            <w:vAlign w:val="center"/>
            <w:hideMark/>
          </w:tcPr>
          <w:p w:rsidR="00C13E05" w:rsidRPr="00DA5EC9" w:rsidRDefault="00C13E05" w:rsidP="0099733D">
            <w:pPr>
              <w:spacing w:after="0"/>
              <w:rPr>
                <w:sz w:val="16"/>
                <w:szCs w:val="16"/>
                <w:lang w:eastAsia="fr-FR" w:bidi="ar-SA"/>
              </w:rPr>
            </w:pPr>
            <w:r w:rsidRPr="00DA5EC9">
              <w:rPr>
                <w:sz w:val="16"/>
                <w:szCs w:val="16"/>
                <w:lang w:eastAsia="fr-FR" w:bidi="ar-SA"/>
              </w:rPr>
              <w:t>Salles de consultation (par site géographique le cas échéant)</w:t>
            </w:r>
          </w:p>
        </w:tc>
        <w:tc>
          <w:tcPr>
            <w:tcW w:w="1842" w:type="dxa"/>
            <w:vAlign w:val="center"/>
          </w:tcPr>
          <w:p w:rsidR="00C13E05" w:rsidRPr="00DA5EC9" w:rsidRDefault="00C13E05" w:rsidP="00A40BF0">
            <w:pPr>
              <w:spacing w:after="0"/>
              <w:jc w:val="center"/>
              <w:rPr>
                <w:b/>
                <w:bCs/>
                <w:sz w:val="16"/>
                <w:szCs w:val="16"/>
                <w:lang w:eastAsia="fr-FR" w:bidi="ar-SA"/>
              </w:rPr>
            </w:pPr>
            <w:r w:rsidRPr="00DA5EC9">
              <w:rPr>
                <w:b/>
                <w:bCs/>
                <w:sz w:val="16"/>
                <w:szCs w:val="16"/>
                <w:lang w:eastAsia="fr-FR" w:bidi="ar-SA"/>
              </w:rPr>
              <w:t> </w:t>
            </w:r>
          </w:p>
        </w:tc>
        <w:tc>
          <w:tcPr>
            <w:tcW w:w="3828" w:type="dxa"/>
            <w:tcBorders>
              <w:right w:val="single" w:sz="4" w:space="0" w:color="4F81BD"/>
            </w:tcBorders>
          </w:tcPr>
          <w:p w:rsidR="00C13E05" w:rsidRPr="00DA5EC9" w:rsidRDefault="00C13E05" w:rsidP="00A40BF0">
            <w:pPr>
              <w:spacing w:after="0"/>
              <w:jc w:val="left"/>
              <w:rPr>
                <w:sz w:val="16"/>
                <w:szCs w:val="16"/>
                <w:lang w:eastAsia="fr-FR" w:bidi="ar-SA"/>
              </w:rPr>
            </w:pPr>
          </w:p>
        </w:tc>
      </w:tr>
      <w:tr w:rsidR="00C13E05" w:rsidRPr="00DA5EC9" w:rsidTr="009517BD">
        <w:trPr>
          <w:trHeight w:val="300"/>
        </w:trPr>
        <w:tc>
          <w:tcPr>
            <w:tcW w:w="8222" w:type="dxa"/>
            <w:tcBorders>
              <w:left w:val="single" w:sz="4" w:space="0" w:color="4F81BD"/>
            </w:tcBorders>
            <w:shd w:val="clear" w:color="auto" w:fill="auto"/>
            <w:noWrap/>
            <w:vAlign w:val="center"/>
            <w:hideMark/>
          </w:tcPr>
          <w:p w:rsidR="00C13E05" w:rsidRPr="00DA5EC9" w:rsidRDefault="00C13E05" w:rsidP="0099733D">
            <w:pPr>
              <w:spacing w:after="0"/>
              <w:rPr>
                <w:sz w:val="16"/>
                <w:szCs w:val="16"/>
                <w:lang w:eastAsia="fr-FR" w:bidi="ar-SA"/>
              </w:rPr>
            </w:pPr>
            <w:r w:rsidRPr="00DA5EC9">
              <w:rPr>
                <w:sz w:val="16"/>
                <w:szCs w:val="16"/>
                <w:lang w:eastAsia="fr-FR" w:bidi="ar-SA"/>
              </w:rPr>
              <w:t>Equipements et dispositifs médicaux (par site géographique le cas échéant)</w:t>
            </w:r>
          </w:p>
        </w:tc>
        <w:tc>
          <w:tcPr>
            <w:tcW w:w="1842" w:type="dxa"/>
            <w:vAlign w:val="center"/>
          </w:tcPr>
          <w:p w:rsidR="00C13E05" w:rsidRPr="00DA5EC9" w:rsidRDefault="00C13E05" w:rsidP="00A40BF0">
            <w:pPr>
              <w:spacing w:after="0"/>
              <w:jc w:val="center"/>
              <w:rPr>
                <w:sz w:val="16"/>
                <w:szCs w:val="16"/>
                <w:lang w:eastAsia="fr-FR" w:bidi="ar-SA"/>
              </w:rPr>
            </w:pPr>
          </w:p>
        </w:tc>
        <w:tc>
          <w:tcPr>
            <w:tcW w:w="3828" w:type="dxa"/>
            <w:tcBorders>
              <w:right w:val="single" w:sz="4" w:space="0" w:color="4F81BD"/>
            </w:tcBorders>
          </w:tcPr>
          <w:p w:rsidR="00C13E05" w:rsidRPr="00DA5EC9" w:rsidRDefault="00C13E05" w:rsidP="00A40BF0">
            <w:pPr>
              <w:spacing w:after="0"/>
              <w:jc w:val="left"/>
              <w:rPr>
                <w:sz w:val="16"/>
                <w:szCs w:val="16"/>
                <w:lang w:eastAsia="fr-FR" w:bidi="ar-SA"/>
              </w:rPr>
            </w:pPr>
          </w:p>
        </w:tc>
      </w:tr>
      <w:tr w:rsidR="00C13E05" w:rsidRPr="00DA5EC9" w:rsidTr="009517BD">
        <w:trPr>
          <w:trHeight w:val="300"/>
        </w:trPr>
        <w:tc>
          <w:tcPr>
            <w:tcW w:w="8222" w:type="dxa"/>
            <w:tcBorders>
              <w:left w:val="single" w:sz="4" w:space="0" w:color="4F81BD"/>
            </w:tcBorders>
            <w:shd w:val="clear" w:color="auto" w:fill="auto"/>
            <w:noWrap/>
            <w:vAlign w:val="center"/>
            <w:hideMark/>
          </w:tcPr>
          <w:p w:rsidR="00C13E05" w:rsidRPr="00DA5EC9" w:rsidRDefault="00C13E05" w:rsidP="0099733D">
            <w:pPr>
              <w:spacing w:after="0"/>
              <w:rPr>
                <w:sz w:val="16"/>
                <w:szCs w:val="16"/>
                <w:lang w:eastAsia="fr-FR" w:bidi="ar-SA"/>
              </w:rPr>
            </w:pPr>
            <w:r w:rsidRPr="00DA5EC9">
              <w:rPr>
                <w:sz w:val="16"/>
                <w:szCs w:val="16"/>
                <w:lang w:eastAsia="fr-FR" w:bidi="ar-SA"/>
              </w:rPr>
              <w:t>Autres ressources nécessaires à l'organisation de l'activité et intervenant dans sa planification</w:t>
            </w:r>
          </w:p>
        </w:tc>
        <w:tc>
          <w:tcPr>
            <w:tcW w:w="1842" w:type="dxa"/>
            <w:vAlign w:val="center"/>
          </w:tcPr>
          <w:p w:rsidR="00C13E05" w:rsidRPr="00DA5EC9" w:rsidRDefault="00C13E05" w:rsidP="00A40BF0">
            <w:pPr>
              <w:spacing w:after="0"/>
              <w:jc w:val="center"/>
              <w:rPr>
                <w:b/>
                <w:bCs/>
                <w:sz w:val="16"/>
                <w:szCs w:val="16"/>
                <w:lang w:eastAsia="fr-FR" w:bidi="ar-SA"/>
              </w:rPr>
            </w:pPr>
            <w:r w:rsidRPr="00DA5EC9">
              <w:rPr>
                <w:b/>
                <w:bCs/>
                <w:sz w:val="16"/>
                <w:szCs w:val="16"/>
                <w:lang w:eastAsia="fr-FR" w:bidi="ar-SA"/>
              </w:rPr>
              <w:t> </w:t>
            </w:r>
          </w:p>
        </w:tc>
        <w:tc>
          <w:tcPr>
            <w:tcW w:w="3828" w:type="dxa"/>
            <w:tcBorders>
              <w:right w:val="single" w:sz="4" w:space="0" w:color="4F81BD"/>
            </w:tcBorders>
          </w:tcPr>
          <w:p w:rsidR="00C13E05" w:rsidRPr="00DA5EC9" w:rsidRDefault="00C13E05" w:rsidP="00A40BF0">
            <w:pPr>
              <w:spacing w:after="0"/>
              <w:jc w:val="left"/>
              <w:rPr>
                <w:sz w:val="16"/>
                <w:szCs w:val="16"/>
                <w:lang w:eastAsia="fr-FR" w:bidi="ar-SA"/>
              </w:rPr>
            </w:pPr>
          </w:p>
        </w:tc>
      </w:tr>
      <w:tr w:rsidR="00C13E05" w:rsidRPr="00DA5EC9" w:rsidTr="009517BD">
        <w:trPr>
          <w:trHeight w:val="300"/>
        </w:trPr>
        <w:tc>
          <w:tcPr>
            <w:tcW w:w="8222" w:type="dxa"/>
            <w:tcBorders>
              <w:left w:val="single" w:sz="4" w:space="0" w:color="4F81BD"/>
            </w:tcBorders>
            <w:shd w:val="clear" w:color="auto" w:fill="auto"/>
            <w:noWrap/>
            <w:vAlign w:val="center"/>
            <w:hideMark/>
          </w:tcPr>
          <w:p w:rsidR="00C13E05" w:rsidRPr="00DA5EC9" w:rsidRDefault="00C13E05" w:rsidP="0099733D">
            <w:pPr>
              <w:spacing w:before="120" w:after="0"/>
              <w:rPr>
                <w:b/>
                <w:bCs/>
                <w:color w:val="4F81BD"/>
                <w:sz w:val="16"/>
                <w:szCs w:val="16"/>
                <w:lang w:eastAsia="fr-FR" w:bidi="ar-SA"/>
              </w:rPr>
            </w:pPr>
            <w:r w:rsidRPr="00DA5EC9">
              <w:rPr>
                <w:b/>
                <w:bCs/>
                <w:color w:val="4F81BD"/>
                <w:sz w:val="16"/>
                <w:szCs w:val="16"/>
                <w:lang w:eastAsia="fr-FR" w:bidi="ar-SA"/>
              </w:rPr>
              <w:t>Gestion des données "Ressources" (Fiche "Ressource")</w:t>
            </w:r>
          </w:p>
        </w:tc>
        <w:tc>
          <w:tcPr>
            <w:tcW w:w="1842" w:type="dxa"/>
            <w:vAlign w:val="center"/>
          </w:tcPr>
          <w:p w:rsidR="00C13E05" w:rsidRPr="00DA5EC9" w:rsidRDefault="00C13E05" w:rsidP="00A40BF0">
            <w:pPr>
              <w:spacing w:after="0"/>
              <w:jc w:val="center"/>
              <w:rPr>
                <w:sz w:val="16"/>
                <w:szCs w:val="16"/>
                <w:lang w:eastAsia="fr-FR" w:bidi="ar-SA"/>
              </w:rPr>
            </w:pPr>
          </w:p>
        </w:tc>
        <w:tc>
          <w:tcPr>
            <w:tcW w:w="3828" w:type="dxa"/>
            <w:tcBorders>
              <w:right w:val="single" w:sz="4" w:space="0" w:color="4F81BD"/>
            </w:tcBorders>
          </w:tcPr>
          <w:p w:rsidR="00C13E05" w:rsidRPr="00DA5EC9" w:rsidRDefault="00C13E05" w:rsidP="00A40BF0">
            <w:pPr>
              <w:spacing w:after="0"/>
              <w:jc w:val="left"/>
              <w:rPr>
                <w:sz w:val="16"/>
                <w:szCs w:val="16"/>
                <w:lang w:eastAsia="fr-FR" w:bidi="ar-SA"/>
              </w:rPr>
            </w:pPr>
          </w:p>
        </w:tc>
      </w:tr>
      <w:tr w:rsidR="00C13E05" w:rsidRPr="00DA5EC9" w:rsidTr="009517BD">
        <w:trPr>
          <w:trHeight w:val="300"/>
        </w:trPr>
        <w:tc>
          <w:tcPr>
            <w:tcW w:w="8222" w:type="dxa"/>
            <w:tcBorders>
              <w:left w:val="single" w:sz="4" w:space="0" w:color="4F81BD"/>
              <w:bottom w:val="single" w:sz="4" w:space="0" w:color="4F81BD"/>
            </w:tcBorders>
            <w:shd w:val="clear" w:color="auto" w:fill="auto"/>
            <w:noWrap/>
            <w:vAlign w:val="center"/>
            <w:hideMark/>
          </w:tcPr>
          <w:p w:rsidR="00C13E05" w:rsidRPr="00DA5EC9" w:rsidRDefault="00C13E05" w:rsidP="0099733D">
            <w:pPr>
              <w:spacing w:after="0"/>
              <w:rPr>
                <w:sz w:val="16"/>
                <w:szCs w:val="16"/>
                <w:lang w:eastAsia="fr-FR" w:bidi="ar-SA"/>
              </w:rPr>
            </w:pPr>
            <w:r w:rsidRPr="00DA5EC9">
              <w:rPr>
                <w:b/>
                <w:bCs/>
                <w:sz w:val="16"/>
                <w:szCs w:val="16"/>
                <w:lang w:eastAsia="fr-FR" w:bidi="ar-SA"/>
              </w:rPr>
              <w:t> </w:t>
            </w:r>
            <w:r w:rsidRPr="00DA5EC9">
              <w:rPr>
                <w:sz w:val="16"/>
                <w:szCs w:val="16"/>
                <w:lang w:eastAsia="fr-FR" w:bidi="ar-SA"/>
              </w:rPr>
              <w:t>Caractéristiques de la ressource</w:t>
            </w:r>
          </w:p>
        </w:tc>
        <w:tc>
          <w:tcPr>
            <w:tcW w:w="1842" w:type="dxa"/>
            <w:tcBorders>
              <w:bottom w:val="single" w:sz="4" w:space="0" w:color="4F81BD"/>
            </w:tcBorders>
            <w:vAlign w:val="center"/>
          </w:tcPr>
          <w:p w:rsidR="00C13E05" w:rsidRPr="00DA5EC9" w:rsidRDefault="00C13E05" w:rsidP="00A40BF0">
            <w:pPr>
              <w:spacing w:after="0"/>
              <w:jc w:val="center"/>
              <w:rPr>
                <w:sz w:val="16"/>
                <w:szCs w:val="16"/>
                <w:lang w:eastAsia="fr-FR" w:bidi="ar-SA"/>
              </w:rPr>
            </w:pPr>
          </w:p>
        </w:tc>
        <w:tc>
          <w:tcPr>
            <w:tcW w:w="3828" w:type="dxa"/>
            <w:tcBorders>
              <w:bottom w:val="single" w:sz="4" w:space="0" w:color="4F81BD"/>
              <w:right w:val="single" w:sz="4" w:space="0" w:color="4F81BD"/>
            </w:tcBorders>
          </w:tcPr>
          <w:p w:rsidR="00C13E05" w:rsidRPr="00DA5EC9" w:rsidRDefault="00C13E05" w:rsidP="00A40BF0">
            <w:pPr>
              <w:spacing w:after="0"/>
              <w:jc w:val="left"/>
              <w:rPr>
                <w:sz w:val="16"/>
                <w:szCs w:val="16"/>
                <w:lang w:eastAsia="fr-FR" w:bidi="ar-SA"/>
              </w:rPr>
            </w:pPr>
          </w:p>
        </w:tc>
      </w:tr>
    </w:tbl>
    <w:p w:rsidR="009517BD" w:rsidRDefault="009517BD" w:rsidP="009517BD">
      <w:pPr>
        <w:pStyle w:val="Titre3"/>
        <w:numPr>
          <w:ilvl w:val="0"/>
          <w:numId w:val="0"/>
        </w:numPr>
        <w:ind w:left="720"/>
        <w:rPr>
          <w:rFonts w:ascii="Arial Gras" w:hAnsi="Arial Gras"/>
          <w:i/>
          <w:smallCaps/>
          <w:sz w:val="20"/>
          <w:szCs w:val="20"/>
        </w:rPr>
      </w:pPr>
    </w:p>
    <w:p w:rsidR="00C13E05" w:rsidRPr="000E1B1F" w:rsidRDefault="009517BD" w:rsidP="009517BD">
      <w:pPr>
        <w:pStyle w:val="Titre3"/>
        <w:numPr>
          <w:ilvl w:val="0"/>
          <w:numId w:val="22"/>
        </w:numPr>
        <w:rPr>
          <w:sz w:val="24"/>
        </w:rPr>
      </w:pPr>
      <w:r>
        <w:br w:type="page"/>
      </w:r>
      <w:r w:rsidR="00C13E05" w:rsidRPr="000E1B1F">
        <w:rPr>
          <w:rFonts w:ascii="Arial Gras" w:hAnsi="Arial Gras"/>
          <w:i/>
          <w:smallCaps/>
          <w:sz w:val="18"/>
          <w:szCs w:val="20"/>
        </w:rPr>
        <w:lastRenderedPageBreak/>
        <w:t>Administration des référentiels</w:t>
      </w:r>
    </w:p>
    <w:p w:rsidR="00C13E05" w:rsidRPr="000E1B1F" w:rsidRDefault="007465F9" w:rsidP="009517BD">
      <w:pPr>
        <w:spacing w:after="240"/>
        <w:ind w:left="720"/>
        <w:rPr>
          <w:sz w:val="18"/>
          <w:lang w:eastAsia="fr-FR"/>
        </w:rPr>
      </w:pPr>
      <w:r w:rsidRPr="000E1B1F">
        <w:rPr>
          <w:sz w:val="18"/>
          <w:lang w:eastAsia="fr-FR"/>
        </w:rPr>
        <w:t xml:space="preserve">La fonction d’administration des bases de données permet aux </w:t>
      </w:r>
      <w:r w:rsidR="009517BD" w:rsidRPr="000E1B1F">
        <w:rPr>
          <w:sz w:val="18"/>
          <w:lang w:eastAsia="fr-FR"/>
        </w:rPr>
        <w:t xml:space="preserve">administrateurs désignés de l’organisation de santé pluriprofessionnelle </w:t>
      </w:r>
      <w:r w:rsidRPr="000E1B1F">
        <w:rPr>
          <w:sz w:val="18"/>
          <w:lang w:eastAsia="fr-FR"/>
        </w:rPr>
        <w:t xml:space="preserve">de paramétrer les champs descriptifs et optionnels, les libellés, ainsi que les listes de valeurs </w:t>
      </w:r>
      <w:r w:rsidR="009517BD" w:rsidRPr="000E1B1F">
        <w:rPr>
          <w:sz w:val="18"/>
          <w:lang w:eastAsia="fr-FR"/>
        </w:rPr>
        <w:t>du progiciel</w:t>
      </w:r>
      <w:r w:rsidRPr="000E1B1F">
        <w:rPr>
          <w:sz w:val="18"/>
          <w:lang w:eastAsia="fr-FR"/>
        </w:rPr>
        <w:t>.</w:t>
      </w:r>
      <w:r w:rsidR="009517BD" w:rsidRPr="000E1B1F">
        <w:rPr>
          <w:sz w:val="18"/>
          <w:lang w:eastAsia="fr-FR"/>
        </w:rPr>
        <w:t xml:space="preserve"> Ce composant fonctionnel couvre les fonctionnalités suivantes :</w:t>
      </w:r>
    </w:p>
    <w:tbl>
      <w:tblPr>
        <w:tblW w:w="13892" w:type="dxa"/>
        <w:tblInd w:w="779"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CellMar>
          <w:left w:w="70" w:type="dxa"/>
          <w:right w:w="70" w:type="dxa"/>
        </w:tblCellMar>
        <w:tblLook w:val="04A0"/>
      </w:tblPr>
      <w:tblGrid>
        <w:gridCol w:w="8222"/>
        <w:gridCol w:w="1842"/>
        <w:gridCol w:w="3828"/>
      </w:tblGrid>
      <w:tr w:rsidR="004618E6" w:rsidRPr="00DA5EC9" w:rsidTr="009517BD">
        <w:trPr>
          <w:trHeight w:val="346"/>
        </w:trPr>
        <w:tc>
          <w:tcPr>
            <w:tcW w:w="8222"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4618E6" w:rsidRPr="00DA5EC9" w:rsidRDefault="004618E6" w:rsidP="0099733D">
            <w:pPr>
              <w:spacing w:after="0"/>
              <w:ind w:left="708"/>
              <w:rPr>
                <w:b/>
                <w:bCs/>
                <w:color w:val="4F81BD"/>
                <w:sz w:val="16"/>
                <w:szCs w:val="16"/>
                <w:lang w:eastAsia="fr-FR" w:bidi="ar-SA"/>
              </w:rPr>
            </w:pPr>
            <w:r w:rsidRPr="00DA5EC9">
              <w:rPr>
                <w:b/>
                <w:i/>
                <w:sz w:val="16"/>
                <w:szCs w:val="16"/>
                <w:lang w:eastAsia="fr-FR" w:bidi="ar-SA"/>
              </w:rPr>
              <w:t>Fonctionnalités</w:t>
            </w:r>
          </w:p>
        </w:tc>
        <w:tc>
          <w:tcPr>
            <w:tcW w:w="1842" w:type="dxa"/>
            <w:tcBorders>
              <w:top w:val="single" w:sz="4" w:space="0" w:color="4F81BD"/>
              <w:left w:val="single" w:sz="4" w:space="0" w:color="4F81BD"/>
              <w:bottom w:val="single" w:sz="4" w:space="0" w:color="4F81BD"/>
              <w:right w:val="single" w:sz="4" w:space="0" w:color="4F81BD"/>
            </w:tcBorders>
            <w:vAlign w:val="center"/>
          </w:tcPr>
          <w:p w:rsidR="004618E6" w:rsidRPr="00DA5EC9" w:rsidRDefault="004618E6" w:rsidP="00A8178C">
            <w:pPr>
              <w:spacing w:after="0"/>
              <w:jc w:val="center"/>
              <w:rPr>
                <w:b/>
                <w:i/>
                <w:sz w:val="16"/>
                <w:szCs w:val="16"/>
                <w:lang w:eastAsia="fr-FR" w:bidi="ar-SA"/>
              </w:rPr>
            </w:pPr>
            <w:r w:rsidRPr="00DA5EC9">
              <w:rPr>
                <w:b/>
                <w:i/>
                <w:sz w:val="16"/>
                <w:szCs w:val="16"/>
                <w:lang w:eastAsia="fr-FR" w:bidi="ar-SA"/>
              </w:rPr>
              <w:t>Oui / Non / Partiel</w:t>
            </w:r>
          </w:p>
        </w:tc>
        <w:tc>
          <w:tcPr>
            <w:tcW w:w="3828" w:type="dxa"/>
            <w:tcBorders>
              <w:top w:val="single" w:sz="4" w:space="0" w:color="4F81BD"/>
              <w:left w:val="single" w:sz="4" w:space="0" w:color="4F81BD"/>
              <w:bottom w:val="single" w:sz="4" w:space="0" w:color="4F81BD"/>
              <w:right w:val="single" w:sz="4" w:space="0" w:color="4F81BD"/>
            </w:tcBorders>
            <w:vAlign w:val="center"/>
          </w:tcPr>
          <w:p w:rsidR="004618E6" w:rsidRPr="00DA5EC9" w:rsidRDefault="004618E6" w:rsidP="00A8178C">
            <w:pPr>
              <w:spacing w:after="0"/>
              <w:jc w:val="center"/>
              <w:rPr>
                <w:b/>
                <w:i/>
                <w:sz w:val="16"/>
                <w:szCs w:val="16"/>
                <w:lang w:eastAsia="fr-FR" w:bidi="ar-SA"/>
              </w:rPr>
            </w:pPr>
            <w:r w:rsidRPr="00DA5EC9">
              <w:rPr>
                <w:b/>
                <w:i/>
                <w:sz w:val="16"/>
                <w:szCs w:val="16"/>
                <w:lang w:eastAsia="fr-FR" w:bidi="ar-SA"/>
              </w:rPr>
              <w:t>Commentaires</w:t>
            </w:r>
          </w:p>
        </w:tc>
      </w:tr>
      <w:tr w:rsidR="004618E6" w:rsidRPr="00DA5EC9" w:rsidTr="009517BD">
        <w:trPr>
          <w:trHeight w:val="301"/>
        </w:trPr>
        <w:tc>
          <w:tcPr>
            <w:tcW w:w="8222" w:type="dxa"/>
            <w:tcBorders>
              <w:top w:val="single" w:sz="4" w:space="0" w:color="4F81BD"/>
              <w:left w:val="single" w:sz="4" w:space="0" w:color="4F81BD"/>
            </w:tcBorders>
            <w:shd w:val="clear" w:color="auto" w:fill="auto"/>
            <w:noWrap/>
            <w:vAlign w:val="center"/>
            <w:hideMark/>
          </w:tcPr>
          <w:p w:rsidR="004618E6" w:rsidRPr="00DA5EC9" w:rsidRDefault="004618E6" w:rsidP="009517BD">
            <w:pPr>
              <w:spacing w:before="120" w:after="0"/>
              <w:rPr>
                <w:b/>
                <w:bCs/>
                <w:color w:val="4F81BD"/>
                <w:sz w:val="16"/>
                <w:szCs w:val="16"/>
                <w:lang w:eastAsia="fr-FR" w:bidi="ar-SA"/>
              </w:rPr>
            </w:pPr>
            <w:r w:rsidRPr="00DA5EC9">
              <w:rPr>
                <w:b/>
                <w:bCs/>
                <w:color w:val="4F81BD"/>
                <w:sz w:val="16"/>
                <w:szCs w:val="16"/>
                <w:lang w:eastAsia="fr-FR" w:bidi="ar-SA"/>
              </w:rPr>
              <w:t>Fonctions d'administration de la base de données partagée au sein de l'entité</w:t>
            </w:r>
          </w:p>
        </w:tc>
        <w:tc>
          <w:tcPr>
            <w:tcW w:w="1842" w:type="dxa"/>
            <w:tcBorders>
              <w:top w:val="single" w:sz="4" w:space="0" w:color="4F81BD"/>
            </w:tcBorders>
            <w:vAlign w:val="center"/>
          </w:tcPr>
          <w:p w:rsidR="004618E6" w:rsidRPr="00DA5EC9" w:rsidRDefault="004618E6" w:rsidP="00A8178C">
            <w:pPr>
              <w:spacing w:after="0"/>
              <w:jc w:val="center"/>
              <w:rPr>
                <w:sz w:val="16"/>
                <w:szCs w:val="16"/>
                <w:lang w:eastAsia="fr-FR" w:bidi="ar-SA"/>
              </w:rPr>
            </w:pPr>
          </w:p>
        </w:tc>
        <w:tc>
          <w:tcPr>
            <w:tcW w:w="3828" w:type="dxa"/>
            <w:tcBorders>
              <w:top w:val="single" w:sz="4" w:space="0" w:color="4F81BD"/>
              <w:right w:val="single" w:sz="4" w:space="0" w:color="4F81BD"/>
            </w:tcBorders>
          </w:tcPr>
          <w:p w:rsidR="004618E6" w:rsidRPr="00DA5EC9" w:rsidRDefault="004618E6" w:rsidP="00A8178C">
            <w:pPr>
              <w:spacing w:after="0"/>
              <w:jc w:val="left"/>
              <w:rPr>
                <w:sz w:val="16"/>
                <w:szCs w:val="16"/>
                <w:lang w:eastAsia="fr-FR" w:bidi="ar-SA"/>
              </w:rPr>
            </w:pPr>
          </w:p>
        </w:tc>
      </w:tr>
      <w:tr w:rsidR="004618E6" w:rsidRPr="00DA5EC9" w:rsidTr="009517BD">
        <w:trPr>
          <w:trHeight w:val="301"/>
        </w:trPr>
        <w:tc>
          <w:tcPr>
            <w:tcW w:w="8222" w:type="dxa"/>
            <w:tcBorders>
              <w:left w:val="single" w:sz="4" w:space="0" w:color="4F81BD"/>
            </w:tcBorders>
            <w:shd w:val="clear" w:color="auto" w:fill="auto"/>
            <w:noWrap/>
            <w:vAlign w:val="center"/>
            <w:hideMark/>
          </w:tcPr>
          <w:p w:rsidR="004618E6" w:rsidRPr="00DA5EC9" w:rsidRDefault="004618E6" w:rsidP="0099733D">
            <w:pPr>
              <w:spacing w:after="0"/>
              <w:ind w:left="708"/>
              <w:rPr>
                <w:sz w:val="16"/>
                <w:szCs w:val="16"/>
                <w:lang w:eastAsia="fr-FR" w:bidi="ar-SA"/>
              </w:rPr>
            </w:pPr>
            <w:r w:rsidRPr="00DA5EC9">
              <w:rPr>
                <w:sz w:val="16"/>
                <w:szCs w:val="16"/>
                <w:lang w:eastAsia="fr-FR" w:bidi="ar-SA"/>
              </w:rPr>
              <w:t>Administration / actualisation des référentiels</w:t>
            </w:r>
          </w:p>
        </w:tc>
        <w:tc>
          <w:tcPr>
            <w:tcW w:w="1842" w:type="dxa"/>
            <w:vAlign w:val="center"/>
          </w:tcPr>
          <w:p w:rsidR="004618E6" w:rsidRPr="00DA5EC9" w:rsidRDefault="004618E6" w:rsidP="00A8178C">
            <w:pPr>
              <w:spacing w:after="0"/>
              <w:jc w:val="center"/>
              <w:rPr>
                <w:b/>
                <w:bCs/>
                <w:sz w:val="16"/>
                <w:szCs w:val="16"/>
                <w:lang w:eastAsia="fr-FR" w:bidi="ar-SA"/>
              </w:rPr>
            </w:pPr>
            <w:r w:rsidRPr="00DA5EC9">
              <w:rPr>
                <w:b/>
                <w:bCs/>
                <w:sz w:val="16"/>
                <w:szCs w:val="16"/>
                <w:lang w:eastAsia="fr-FR" w:bidi="ar-SA"/>
              </w:rPr>
              <w:t> </w:t>
            </w:r>
          </w:p>
        </w:tc>
        <w:tc>
          <w:tcPr>
            <w:tcW w:w="3828" w:type="dxa"/>
            <w:tcBorders>
              <w:right w:val="single" w:sz="4" w:space="0" w:color="4F81BD"/>
            </w:tcBorders>
          </w:tcPr>
          <w:p w:rsidR="004618E6" w:rsidRPr="00DA5EC9" w:rsidRDefault="004618E6" w:rsidP="00A8178C">
            <w:pPr>
              <w:spacing w:after="0"/>
              <w:jc w:val="left"/>
              <w:rPr>
                <w:sz w:val="16"/>
                <w:szCs w:val="16"/>
                <w:lang w:eastAsia="fr-FR" w:bidi="ar-SA"/>
              </w:rPr>
            </w:pPr>
          </w:p>
        </w:tc>
      </w:tr>
      <w:tr w:rsidR="004618E6" w:rsidRPr="00DA5EC9" w:rsidTr="009517BD">
        <w:trPr>
          <w:trHeight w:val="301"/>
        </w:trPr>
        <w:tc>
          <w:tcPr>
            <w:tcW w:w="8222" w:type="dxa"/>
            <w:tcBorders>
              <w:left w:val="single" w:sz="4" w:space="0" w:color="4F81BD"/>
            </w:tcBorders>
            <w:shd w:val="clear" w:color="auto" w:fill="auto"/>
            <w:noWrap/>
            <w:vAlign w:val="center"/>
            <w:hideMark/>
          </w:tcPr>
          <w:p w:rsidR="004618E6" w:rsidRPr="00DA5EC9" w:rsidRDefault="004618E6" w:rsidP="0099733D">
            <w:pPr>
              <w:spacing w:after="0"/>
              <w:ind w:left="708"/>
              <w:rPr>
                <w:sz w:val="16"/>
                <w:szCs w:val="16"/>
                <w:lang w:eastAsia="fr-FR" w:bidi="ar-SA"/>
              </w:rPr>
            </w:pPr>
            <w:r w:rsidRPr="00DA5EC9">
              <w:rPr>
                <w:sz w:val="16"/>
                <w:szCs w:val="16"/>
                <w:lang w:eastAsia="fr-FR" w:bidi="ar-SA"/>
              </w:rPr>
              <w:t>Paramétrage des champs, libellés, listes de valeurs, …</w:t>
            </w:r>
          </w:p>
        </w:tc>
        <w:tc>
          <w:tcPr>
            <w:tcW w:w="1842" w:type="dxa"/>
            <w:vAlign w:val="center"/>
          </w:tcPr>
          <w:p w:rsidR="004618E6" w:rsidRPr="00DA5EC9" w:rsidRDefault="004618E6" w:rsidP="00A8178C">
            <w:pPr>
              <w:spacing w:after="0"/>
              <w:jc w:val="center"/>
              <w:rPr>
                <w:sz w:val="16"/>
                <w:szCs w:val="16"/>
                <w:lang w:eastAsia="fr-FR" w:bidi="ar-SA"/>
              </w:rPr>
            </w:pPr>
          </w:p>
        </w:tc>
        <w:tc>
          <w:tcPr>
            <w:tcW w:w="3828" w:type="dxa"/>
            <w:tcBorders>
              <w:right w:val="single" w:sz="4" w:space="0" w:color="4F81BD"/>
            </w:tcBorders>
          </w:tcPr>
          <w:p w:rsidR="004618E6" w:rsidRPr="00DA5EC9" w:rsidRDefault="004618E6" w:rsidP="00A8178C">
            <w:pPr>
              <w:spacing w:after="0"/>
              <w:jc w:val="left"/>
              <w:rPr>
                <w:sz w:val="16"/>
                <w:szCs w:val="16"/>
                <w:lang w:eastAsia="fr-FR" w:bidi="ar-SA"/>
              </w:rPr>
            </w:pPr>
          </w:p>
        </w:tc>
      </w:tr>
      <w:tr w:rsidR="004618E6" w:rsidRPr="00DA5EC9" w:rsidTr="00DA5EC9">
        <w:trPr>
          <w:trHeight w:val="194"/>
        </w:trPr>
        <w:tc>
          <w:tcPr>
            <w:tcW w:w="8222" w:type="dxa"/>
            <w:tcBorders>
              <w:left w:val="single" w:sz="4" w:space="0" w:color="4F81BD"/>
            </w:tcBorders>
            <w:shd w:val="clear" w:color="auto" w:fill="auto"/>
            <w:noWrap/>
            <w:vAlign w:val="center"/>
            <w:hideMark/>
          </w:tcPr>
          <w:p w:rsidR="004618E6" w:rsidRPr="00DA5EC9" w:rsidRDefault="004618E6" w:rsidP="0099733D">
            <w:pPr>
              <w:spacing w:before="120" w:after="0"/>
              <w:rPr>
                <w:b/>
                <w:bCs/>
                <w:color w:val="4F81BD"/>
                <w:sz w:val="16"/>
                <w:szCs w:val="16"/>
                <w:lang w:eastAsia="fr-FR" w:bidi="ar-SA"/>
              </w:rPr>
            </w:pPr>
            <w:r w:rsidRPr="00DA5EC9">
              <w:rPr>
                <w:b/>
                <w:bCs/>
                <w:color w:val="4F81BD"/>
                <w:sz w:val="16"/>
                <w:szCs w:val="16"/>
                <w:lang w:eastAsia="fr-FR" w:bidi="ar-SA"/>
              </w:rPr>
              <w:t>Fonctions d'identito-vigilance</w:t>
            </w:r>
          </w:p>
        </w:tc>
        <w:tc>
          <w:tcPr>
            <w:tcW w:w="1842" w:type="dxa"/>
            <w:vAlign w:val="center"/>
          </w:tcPr>
          <w:p w:rsidR="004618E6" w:rsidRPr="00DA5EC9" w:rsidRDefault="004618E6" w:rsidP="00A8178C">
            <w:pPr>
              <w:spacing w:after="0"/>
              <w:jc w:val="center"/>
              <w:rPr>
                <w:sz w:val="16"/>
                <w:szCs w:val="16"/>
                <w:lang w:eastAsia="fr-FR" w:bidi="ar-SA"/>
              </w:rPr>
            </w:pPr>
          </w:p>
        </w:tc>
        <w:tc>
          <w:tcPr>
            <w:tcW w:w="3828" w:type="dxa"/>
            <w:tcBorders>
              <w:right w:val="single" w:sz="4" w:space="0" w:color="4F81BD"/>
            </w:tcBorders>
          </w:tcPr>
          <w:p w:rsidR="004618E6" w:rsidRPr="00DA5EC9" w:rsidRDefault="004618E6" w:rsidP="00A8178C">
            <w:pPr>
              <w:spacing w:after="0"/>
              <w:jc w:val="left"/>
              <w:rPr>
                <w:sz w:val="16"/>
                <w:szCs w:val="16"/>
                <w:lang w:eastAsia="fr-FR" w:bidi="ar-SA"/>
              </w:rPr>
            </w:pPr>
          </w:p>
        </w:tc>
      </w:tr>
      <w:tr w:rsidR="004618E6" w:rsidRPr="00DA5EC9" w:rsidTr="009517BD">
        <w:trPr>
          <w:trHeight w:val="301"/>
        </w:trPr>
        <w:tc>
          <w:tcPr>
            <w:tcW w:w="8222" w:type="dxa"/>
            <w:tcBorders>
              <w:left w:val="single" w:sz="4" w:space="0" w:color="4F81BD"/>
            </w:tcBorders>
            <w:shd w:val="clear" w:color="auto" w:fill="auto"/>
            <w:noWrap/>
            <w:vAlign w:val="center"/>
            <w:hideMark/>
          </w:tcPr>
          <w:p w:rsidR="004618E6" w:rsidRPr="00DA5EC9" w:rsidRDefault="004618E6" w:rsidP="0099733D">
            <w:pPr>
              <w:spacing w:after="0"/>
              <w:ind w:left="708"/>
              <w:rPr>
                <w:sz w:val="16"/>
                <w:szCs w:val="16"/>
                <w:lang w:eastAsia="fr-FR" w:bidi="ar-SA"/>
              </w:rPr>
            </w:pPr>
            <w:r w:rsidRPr="00DA5EC9">
              <w:rPr>
                <w:sz w:val="16"/>
                <w:szCs w:val="16"/>
                <w:lang w:eastAsia="fr-FR" w:bidi="ar-SA"/>
              </w:rPr>
              <w:t xml:space="preserve">Analyse et traitement de doublons potentiels (usage systématique de l'INS pour </w:t>
            </w:r>
            <w:r w:rsidR="009517BD" w:rsidRPr="00DA5EC9">
              <w:rPr>
                <w:sz w:val="16"/>
                <w:szCs w:val="16"/>
                <w:lang w:eastAsia="fr-FR" w:bidi="ar-SA"/>
              </w:rPr>
              <w:t xml:space="preserve">le </w:t>
            </w:r>
            <w:r w:rsidRPr="00DA5EC9">
              <w:rPr>
                <w:sz w:val="16"/>
                <w:szCs w:val="16"/>
                <w:lang w:eastAsia="fr-FR" w:bidi="ar-SA"/>
              </w:rPr>
              <w:t>contrôle d'identité)</w:t>
            </w:r>
          </w:p>
        </w:tc>
        <w:tc>
          <w:tcPr>
            <w:tcW w:w="1842" w:type="dxa"/>
            <w:vAlign w:val="center"/>
          </w:tcPr>
          <w:p w:rsidR="004618E6" w:rsidRPr="00DA5EC9" w:rsidRDefault="004618E6" w:rsidP="00A8178C">
            <w:pPr>
              <w:spacing w:after="0"/>
              <w:jc w:val="center"/>
              <w:rPr>
                <w:b/>
                <w:bCs/>
                <w:sz w:val="16"/>
                <w:szCs w:val="16"/>
                <w:lang w:eastAsia="fr-FR" w:bidi="ar-SA"/>
              </w:rPr>
            </w:pPr>
            <w:r w:rsidRPr="00DA5EC9">
              <w:rPr>
                <w:b/>
                <w:bCs/>
                <w:sz w:val="16"/>
                <w:szCs w:val="16"/>
                <w:lang w:eastAsia="fr-FR" w:bidi="ar-SA"/>
              </w:rPr>
              <w:t> </w:t>
            </w:r>
          </w:p>
        </w:tc>
        <w:tc>
          <w:tcPr>
            <w:tcW w:w="3828" w:type="dxa"/>
            <w:tcBorders>
              <w:right w:val="single" w:sz="4" w:space="0" w:color="4F81BD"/>
            </w:tcBorders>
          </w:tcPr>
          <w:p w:rsidR="004618E6" w:rsidRPr="00DA5EC9" w:rsidRDefault="004618E6" w:rsidP="00A8178C">
            <w:pPr>
              <w:spacing w:after="0"/>
              <w:jc w:val="left"/>
              <w:rPr>
                <w:sz w:val="16"/>
                <w:szCs w:val="16"/>
                <w:lang w:eastAsia="fr-FR" w:bidi="ar-SA"/>
              </w:rPr>
            </w:pPr>
          </w:p>
        </w:tc>
      </w:tr>
      <w:tr w:rsidR="004618E6" w:rsidRPr="00DA5EC9" w:rsidTr="009517BD">
        <w:trPr>
          <w:trHeight w:val="301"/>
        </w:trPr>
        <w:tc>
          <w:tcPr>
            <w:tcW w:w="8222" w:type="dxa"/>
            <w:tcBorders>
              <w:left w:val="single" w:sz="4" w:space="0" w:color="4F81BD"/>
            </w:tcBorders>
            <w:shd w:val="clear" w:color="auto" w:fill="auto"/>
            <w:noWrap/>
            <w:vAlign w:val="center"/>
            <w:hideMark/>
          </w:tcPr>
          <w:p w:rsidR="004618E6" w:rsidRPr="00DA5EC9" w:rsidRDefault="004618E6" w:rsidP="0099733D">
            <w:pPr>
              <w:spacing w:after="0"/>
              <w:ind w:left="708"/>
              <w:rPr>
                <w:sz w:val="16"/>
                <w:szCs w:val="16"/>
                <w:lang w:eastAsia="fr-FR" w:bidi="ar-SA"/>
              </w:rPr>
            </w:pPr>
            <w:r w:rsidRPr="00DA5EC9">
              <w:rPr>
                <w:b/>
                <w:bCs/>
                <w:sz w:val="16"/>
                <w:szCs w:val="16"/>
                <w:lang w:eastAsia="fr-FR" w:bidi="ar-SA"/>
              </w:rPr>
              <w:t> </w:t>
            </w:r>
            <w:r w:rsidRPr="00DA5EC9">
              <w:rPr>
                <w:sz w:val="16"/>
                <w:szCs w:val="16"/>
                <w:lang w:eastAsia="fr-FR" w:bidi="ar-SA"/>
              </w:rPr>
              <w:t xml:space="preserve">Fusion et dé-fusion de fiches </w:t>
            </w:r>
            <w:r w:rsidR="009517BD" w:rsidRPr="00DA5EC9">
              <w:rPr>
                <w:sz w:val="16"/>
                <w:szCs w:val="16"/>
                <w:lang w:eastAsia="fr-FR" w:bidi="ar-SA"/>
              </w:rPr>
              <w:t>« P</w:t>
            </w:r>
            <w:r w:rsidRPr="00DA5EC9">
              <w:rPr>
                <w:sz w:val="16"/>
                <w:szCs w:val="16"/>
                <w:lang w:eastAsia="fr-FR" w:bidi="ar-SA"/>
              </w:rPr>
              <w:t>atients</w:t>
            </w:r>
            <w:r w:rsidR="009517BD" w:rsidRPr="00DA5EC9">
              <w:rPr>
                <w:sz w:val="16"/>
                <w:szCs w:val="16"/>
                <w:lang w:eastAsia="fr-FR" w:bidi="ar-SA"/>
              </w:rPr>
              <w:t> »</w:t>
            </w:r>
          </w:p>
        </w:tc>
        <w:tc>
          <w:tcPr>
            <w:tcW w:w="1842" w:type="dxa"/>
            <w:vAlign w:val="center"/>
          </w:tcPr>
          <w:p w:rsidR="004618E6" w:rsidRPr="00DA5EC9" w:rsidRDefault="004618E6" w:rsidP="00A8178C">
            <w:pPr>
              <w:spacing w:after="0"/>
              <w:jc w:val="center"/>
              <w:rPr>
                <w:sz w:val="16"/>
                <w:szCs w:val="16"/>
                <w:lang w:eastAsia="fr-FR" w:bidi="ar-SA"/>
              </w:rPr>
            </w:pPr>
          </w:p>
        </w:tc>
        <w:tc>
          <w:tcPr>
            <w:tcW w:w="3828" w:type="dxa"/>
            <w:tcBorders>
              <w:right w:val="single" w:sz="4" w:space="0" w:color="4F81BD"/>
            </w:tcBorders>
          </w:tcPr>
          <w:p w:rsidR="004618E6" w:rsidRPr="00DA5EC9" w:rsidRDefault="004618E6" w:rsidP="00A8178C">
            <w:pPr>
              <w:spacing w:after="0"/>
              <w:jc w:val="left"/>
              <w:rPr>
                <w:sz w:val="16"/>
                <w:szCs w:val="16"/>
                <w:lang w:eastAsia="fr-FR" w:bidi="ar-SA"/>
              </w:rPr>
            </w:pPr>
          </w:p>
        </w:tc>
      </w:tr>
      <w:tr w:rsidR="004618E6" w:rsidRPr="00DA5EC9" w:rsidTr="009517BD">
        <w:trPr>
          <w:trHeight w:val="301"/>
        </w:trPr>
        <w:tc>
          <w:tcPr>
            <w:tcW w:w="8222" w:type="dxa"/>
            <w:tcBorders>
              <w:left w:val="single" w:sz="4" w:space="0" w:color="4F81BD"/>
            </w:tcBorders>
            <w:shd w:val="clear" w:color="auto" w:fill="auto"/>
            <w:noWrap/>
            <w:vAlign w:val="center"/>
            <w:hideMark/>
          </w:tcPr>
          <w:p w:rsidR="004618E6" w:rsidRPr="00DA5EC9" w:rsidRDefault="004618E6" w:rsidP="0099733D">
            <w:pPr>
              <w:spacing w:before="120" w:after="0"/>
              <w:rPr>
                <w:b/>
                <w:bCs/>
                <w:color w:val="4F81BD"/>
                <w:sz w:val="16"/>
                <w:szCs w:val="16"/>
                <w:lang w:eastAsia="fr-FR" w:bidi="ar-SA"/>
              </w:rPr>
            </w:pPr>
            <w:r w:rsidRPr="00DA5EC9">
              <w:rPr>
                <w:b/>
                <w:bCs/>
                <w:color w:val="4F81BD"/>
                <w:sz w:val="16"/>
                <w:szCs w:val="16"/>
                <w:lang w:eastAsia="fr-FR" w:bidi="ar-SA"/>
              </w:rPr>
              <w:t>Export de données de base</w:t>
            </w:r>
          </w:p>
        </w:tc>
        <w:tc>
          <w:tcPr>
            <w:tcW w:w="1842" w:type="dxa"/>
            <w:vAlign w:val="center"/>
          </w:tcPr>
          <w:p w:rsidR="004618E6" w:rsidRPr="00DA5EC9" w:rsidRDefault="004618E6" w:rsidP="00A8178C">
            <w:pPr>
              <w:spacing w:after="0"/>
              <w:jc w:val="center"/>
              <w:rPr>
                <w:sz w:val="16"/>
                <w:szCs w:val="16"/>
                <w:lang w:eastAsia="fr-FR" w:bidi="ar-SA"/>
              </w:rPr>
            </w:pPr>
          </w:p>
        </w:tc>
        <w:tc>
          <w:tcPr>
            <w:tcW w:w="3828" w:type="dxa"/>
            <w:tcBorders>
              <w:right w:val="single" w:sz="4" w:space="0" w:color="4F81BD"/>
            </w:tcBorders>
          </w:tcPr>
          <w:p w:rsidR="004618E6" w:rsidRPr="00DA5EC9" w:rsidRDefault="004618E6" w:rsidP="00A8178C">
            <w:pPr>
              <w:spacing w:after="0"/>
              <w:jc w:val="left"/>
              <w:rPr>
                <w:sz w:val="16"/>
                <w:szCs w:val="16"/>
                <w:lang w:eastAsia="fr-FR" w:bidi="ar-SA"/>
              </w:rPr>
            </w:pPr>
          </w:p>
        </w:tc>
      </w:tr>
      <w:tr w:rsidR="004618E6" w:rsidRPr="00DA5EC9" w:rsidTr="00DA5EC9">
        <w:trPr>
          <w:trHeight w:val="525"/>
        </w:trPr>
        <w:tc>
          <w:tcPr>
            <w:tcW w:w="8222" w:type="dxa"/>
            <w:tcBorders>
              <w:left w:val="single" w:sz="4" w:space="0" w:color="4F81BD"/>
            </w:tcBorders>
            <w:shd w:val="clear" w:color="auto" w:fill="auto"/>
            <w:noWrap/>
            <w:vAlign w:val="center"/>
            <w:hideMark/>
          </w:tcPr>
          <w:p w:rsidR="004618E6" w:rsidRPr="00DA5EC9" w:rsidRDefault="004618E6" w:rsidP="0099733D">
            <w:pPr>
              <w:spacing w:after="0"/>
              <w:ind w:left="708"/>
              <w:rPr>
                <w:sz w:val="16"/>
                <w:szCs w:val="16"/>
                <w:lang w:eastAsia="fr-FR" w:bidi="ar-SA"/>
              </w:rPr>
            </w:pPr>
            <w:r w:rsidRPr="00DA5EC9">
              <w:rPr>
                <w:sz w:val="16"/>
                <w:szCs w:val="16"/>
                <w:lang w:eastAsia="fr-FR" w:bidi="ar-SA"/>
              </w:rPr>
              <w:t>Production de fichiers d'export dans un format compatible avec des outils de collaboration externes (client de messagerie, smartphone, …) afin de disposer de copies locales de la base de contacts</w:t>
            </w:r>
          </w:p>
        </w:tc>
        <w:tc>
          <w:tcPr>
            <w:tcW w:w="1842" w:type="dxa"/>
          </w:tcPr>
          <w:p w:rsidR="004618E6" w:rsidRPr="00DA5EC9" w:rsidRDefault="004618E6" w:rsidP="00587050">
            <w:pPr>
              <w:spacing w:after="0"/>
              <w:ind w:left="708"/>
              <w:jc w:val="left"/>
              <w:rPr>
                <w:sz w:val="16"/>
                <w:szCs w:val="16"/>
                <w:lang w:eastAsia="fr-FR" w:bidi="ar-SA"/>
              </w:rPr>
            </w:pPr>
          </w:p>
        </w:tc>
        <w:tc>
          <w:tcPr>
            <w:tcW w:w="3828" w:type="dxa"/>
            <w:tcBorders>
              <w:right w:val="single" w:sz="4" w:space="0" w:color="4F81BD"/>
            </w:tcBorders>
          </w:tcPr>
          <w:p w:rsidR="004618E6" w:rsidRPr="00DA5EC9" w:rsidRDefault="004618E6" w:rsidP="00587050">
            <w:pPr>
              <w:spacing w:after="0"/>
              <w:ind w:left="708"/>
              <w:jc w:val="left"/>
              <w:rPr>
                <w:sz w:val="16"/>
                <w:szCs w:val="16"/>
                <w:lang w:eastAsia="fr-FR" w:bidi="ar-SA"/>
              </w:rPr>
            </w:pPr>
          </w:p>
        </w:tc>
      </w:tr>
      <w:tr w:rsidR="004618E6" w:rsidRPr="00DA5EC9" w:rsidTr="009517BD">
        <w:trPr>
          <w:trHeight w:val="301"/>
        </w:trPr>
        <w:tc>
          <w:tcPr>
            <w:tcW w:w="8222" w:type="dxa"/>
            <w:tcBorders>
              <w:left w:val="single" w:sz="4" w:space="0" w:color="4F81BD"/>
            </w:tcBorders>
            <w:shd w:val="clear" w:color="auto" w:fill="auto"/>
            <w:noWrap/>
            <w:vAlign w:val="center"/>
            <w:hideMark/>
          </w:tcPr>
          <w:p w:rsidR="004618E6" w:rsidRPr="00DA5EC9" w:rsidRDefault="004618E6" w:rsidP="0099733D">
            <w:pPr>
              <w:spacing w:before="120" w:after="0"/>
              <w:rPr>
                <w:b/>
                <w:bCs/>
                <w:color w:val="4F81BD"/>
                <w:sz w:val="16"/>
                <w:szCs w:val="16"/>
                <w:lang w:eastAsia="fr-FR" w:bidi="ar-SA"/>
              </w:rPr>
            </w:pPr>
            <w:r w:rsidRPr="00DA5EC9">
              <w:rPr>
                <w:b/>
                <w:bCs/>
                <w:color w:val="4F81BD"/>
                <w:sz w:val="16"/>
                <w:szCs w:val="16"/>
                <w:lang w:eastAsia="fr-FR" w:bidi="ar-SA"/>
              </w:rPr>
              <w:t>Archivage de données de base</w:t>
            </w:r>
            <w:r w:rsidRPr="00DA5EC9">
              <w:rPr>
                <w:sz w:val="16"/>
                <w:szCs w:val="16"/>
                <w:lang w:eastAsia="fr-FR" w:bidi="ar-SA"/>
              </w:rPr>
              <w:t> </w:t>
            </w:r>
          </w:p>
        </w:tc>
        <w:tc>
          <w:tcPr>
            <w:tcW w:w="1842" w:type="dxa"/>
          </w:tcPr>
          <w:p w:rsidR="004618E6" w:rsidRPr="00DA5EC9" w:rsidRDefault="004618E6" w:rsidP="00587050">
            <w:pPr>
              <w:spacing w:after="0"/>
              <w:jc w:val="left"/>
              <w:rPr>
                <w:b/>
                <w:bCs/>
                <w:color w:val="4F81BD"/>
                <w:sz w:val="16"/>
                <w:szCs w:val="16"/>
                <w:lang w:eastAsia="fr-FR" w:bidi="ar-SA"/>
              </w:rPr>
            </w:pPr>
          </w:p>
        </w:tc>
        <w:tc>
          <w:tcPr>
            <w:tcW w:w="3828" w:type="dxa"/>
            <w:tcBorders>
              <w:right w:val="single" w:sz="4" w:space="0" w:color="4F81BD"/>
            </w:tcBorders>
          </w:tcPr>
          <w:p w:rsidR="004618E6" w:rsidRPr="00DA5EC9" w:rsidRDefault="004618E6" w:rsidP="00587050">
            <w:pPr>
              <w:spacing w:after="0"/>
              <w:jc w:val="left"/>
              <w:rPr>
                <w:b/>
                <w:bCs/>
                <w:color w:val="4F81BD"/>
                <w:sz w:val="16"/>
                <w:szCs w:val="16"/>
                <w:lang w:eastAsia="fr-FR" w:bidi="ar-SA"/>
              </w:rPr>
            </w:pPr>
          </w:p>
        </w:tc>
      </w:tr>
      <w:tr w:rsidR="004618E6" w:rsidRPr="00DA5EC9" w:rsidTr="009517BD">
        <w:trPr>
          <w:trHeight w:val="301"/>
        </w:trPr>
        <w:tc>
          <w:tcPr>
            <w:tcW w:w="8222" w:type="dxa"/>
            <w:tcBorders>
              <w:left w:val="single" w:sz="4" w:space="0" w:color="4F81BD"/>
            </w:tcBorders>
            <w:shd w:val="clear" w:color="auto" w:fill="auto"/>
            <w:noWrap/>
            <w:vAlign w:val="center"/>
            <w:hideMark/>
          </w:tcPr>
          <w:p w:rsidR="004618E6" w:rsidRPr="00DA5EC9" w:rsidRDefault="004618E6" w:rsidP="0099733D">
            <w:pPr>
              <w:spacing w:after="0"/>
              <w:ind w:left="708"/>
              <w:rPr>
                <w:sz w:val="16"/>
                <w:szCs w:val="16"/>
                <w:lang w:eastAsia="fr-FR" w:bidi="ar-SA"/>
              </w:rPr>
            </w:pPr>
            <w:r w:rsidRPr="00DA5EC9">
              <w:rPr>
                <w:sz w:val="16"/>
                <w:szCs w:val="16"/>
                <w:lang w:eastAsia="fr-FR" w:bidi="ar-SA"/>
              </w:rPr>
              <w:t>Fonction d'archivage de tout ou partie d'un dossier patient (données administratives et médicales)</w:t>
            </w:r>
          </w:p>
        </w:tc>
        <w:tc>
          <w:tcPr>
            <w:tcW w:w="1842" w:type="dxa"/>
          </w:tcPr>
          <w:p w:rsidR="004618E6" w:rsidRPr="00DA5EC9" w:rsidRDefault="004618E6" w:rsidP="00587050">
            <w:pPr>
              <w:spacing w:after="0"/>
              <w:ind w:left="708"/>
              <w:jc w:val="left"/>
              <w:rPr>
                <w:sz w:val="16"/>
                <w:szCs w:val="16"/>
                <w:lang w:eastAsia="fr-FR" w:bidi="ar-SA"/>
              </w:rPr>
            </w:pPr>
          </w:p>
        </w:tc>
        <w:tc>
          <w:tcPr>
            <w:tcW w:w="3828" w:type="dxa"/>
            <w:tcBorders>
              <w:right w:val="single" w:sz="4" w:space="0" w:color="4F81BD"/>
            </w:tcBorders>
          </w:tcPr>
          <w:p w:rsidR="004618E6" w:rsidRPr="00DA5EC9" w:rsidRDefault="004618E6" w:rsidP="00587050">
            <w:pPr>
              <w:spacing w:after="0"/>
              <w:ind w:left="708"/>
              <w:jc w:val="left"/>
              <w:rPr>
                <w:sz w:val="16"/>
                <w:szCs w:val="16"/>
                <w:lang w:eastAsia="fr-FR" w:bidi="ar-SA"/>
              </w:rPr>
            </w:pPr>
          </w:p>
        </w:tc>
      </w:tr>
      <w:tr w:rsidR="004618E6" w:rsidRPr="00DA5EC9" w:rsidTr="00DA5EC9">
        <w:trPr>
          <w:trHeight w:val="248"/>
        </w:trPr>
        <w:tc>
          <w:tcPr>
            <w:tcW w:w="8222" w:type="dxa"/>
            <w:tcBorders>
              <w:left w:val="single" w:sz="4" w:space="0" w:color="4F81BD"/>
              <w:bottom w:val="single" w:sz="4" w:space="0" w:color="4F81BD"/>
            </w:tcBorders>
            <w:shd w:val="clear" w:color="auto" w:fill="auto"/>
            <w:noWrap/>
            <w:vAlign w:val="center"/>
            <w:hideMark/>
          </w:tcPr>
          <w:p w:rsidR="004618E6" w:rsidRPr="00DA5EC9" w:rsidRDefault="004618E6" w:rsidP="0099733D">
            <w:pPr>
              <w:spacing w:after="0"/>
              <w:ind w:left="708"/>
              <w:rPr>
                <w:sz w:val="16"/>
                <w:szCs w:val="16"/>
                <w:lang w:eastAsia="fr-FR" w:bidi="ar-SA"/>
              </w:rPr>
            </w:pPr>
            <w:r w:rsidRPr="00DA5EC9">
              <w:rPr>
                <w:sz w:val="16"/>
                <w:szCs w:val="16"/>
                <w:lang w:eastAsia="fr-FR" w:bidi="ar-SA"/>
              </w:rPr>
              <w:t>Fonction de consultation des archives</w:t>
            </w:r>
          </w:p>
        </w:tc>
        <w:tc>
          <w:tcPr>
            <w:tcW w:w="1842" w:type="dxa"/>
            <w:tcBorders>
              <w:bottom w:val="single" w:sz="4" w:space="0" w:color="4F81BD"/>
            </w:tcBorders>
          </w:tcPr>
          <w:p w:rsidR="004618E6" w:rsidRPr="00DA5EC9" w:rsidRDefault="004618E6" w:rsidP="00587050">
            <w:pPr>
              <w:spacing w:after="0"/>
              <w:ind w:left="708"/>
              <w:jc w:val="left"/>
              <w:rPr>
                <w:sz w:val="16"/>
                <w:szCs w:val="16"/>
                <w:lang w:eastAsia="fr-FR" w:bidi="ar-SA"/>
              </w:rPr>
            </w:pPr>
          </w:p>
        </w:tc>
        <w:tc>
          <w:tcPr>
            <w:tcW w:w="3828" w:type="dxa"/>
            <w:tcBorders>
              <w:bottom w:val="single" w:sz="4" w:space="0" w:color="4F81BD"/>
              <w:right w:val="single" w:sz="4" w:space="0" w:color="4F81BD"/>
            </w:tcBorders>
          </w:tcPr>
          <w:p w:rsidR="004618E6" w:rsidRPr="00DA5EC9" w:rsidRDefault="004618E6" w:rsidP="00587050">
            <w:pPr>
              <w:spacing w:after="0"/>
              <w:ind w:left="708"/>
              <w:jc w:val="left"/>
              <w:rPr>
                <w:sz w:val="16"/>
                <w:szCs w:val="16"/>
                <w:lang w:eastAsia="fr-FR" w:bidi="ar-SA"/>
              </w:rPr>
            </w:pPr>
          </w:p>
        </w:tc>
      </w:tr>
    </w:tbl>
    <w:p w:rsidR="009517BD" w:rsidRDefault="009517BD" w:rsidP="009517BD">
      <w:pPr>
        <w:pStyle w:val="Titre3"/>
        <w:numPr>
          <w:ilvl w:val="0"/>
          <w:numId w:val="0"/>
        </w:numPr>
        <w:ind w:left="720"/>
        <w:rPr>
          <w:rFonts w:ascii="Arial Gras" w:hAnsi="Arial Gras"/>
          <w:i/>
          <w:smallCaps/>
          <w:sz w:val="20"/>
          <w:szCs w:val="20"/>
        </w:rPr>
      </w:pPr>
    </w:p>
    <w:p w:rsidR="00C13E05" w:rsidRPr="000E1B1F" w:rsidRDefault="009517BD" w:rsidP="00C13E05">
      <w:pPr>
        <w:pStyle w:val="Titre3"/>
        <w:numPr>
          <w:ilvl w:val="0"/>
          <w:numId w:val="22"/>
        </w:numPr>
        <w:rPr>
          <w:rFonts w:ascii="Arial Gras" w:hAnsi="Arial Gras"/>
          <w:i/>
          <w:smallCaps/>
          <w:sz w:val="18"/>
          <w:szCs w:val="20"/>
        </w:rPr>
      </w:pPr>
      <w:r>
        <w:rPr>
          <w:rFonts w:ascii="Arial Gras" w:hAnsi="Arial Gras"/>
          <w:i/>
          <w:smallCaps/>
          <w:sz w:val="20"/>
          <w:szCs w:val="20"/>
        </w:rPr>
        <w:br w:type="page"/>
      </w:r>
      <w:r w:rsidR="00C13E05" w:rsidRPr="000E1B1F">
        <w:rPr>
          <w:rFonts w:ascii="Arial Gras" w:hAnsi="Arial Gras"/>
          <w:i/>
          <w:smallCaps/>
          <w:sz w:val="18"/>
          <w:szCs w:val="20"/>
        </w:rPr>
        <w:lastRenderedPageBreak/>
        <w:t>Administration des accès</w:t>
      </w:r>
    </w:p>
    <w:p w:rsidR="00EC2E7D" w:rsidRPr="000E1B1F" w:rsidRDefault="009517BD" w:rsidP="009517BD">
      <w:pPr>
        <w:spacing w:after="240"/>
        <w:ind w:left="720"/>
        <w:rPr>
          <w:sz w:val="18"/>
          <w:lang w:eastAsia="fr-FR"/>
        </w:rPr>
      </w:pPr>
      <w:r w:rsidRPr="000E1B1F">
        <w:rPr>
          <w:sz w:val="18"/>
          <w:lang w:eastAsia="fr-FR"/>
        </w:rPr>
        <w:t xml:space="preserve">Le progiciel doit permettre de </w:t>
      </w:r>
      <w:r w:rsidRPr="000E1B1F">
        <w:rPr>
          <w:b/>
          <w:sz w:val="18"/>
          <w:lang w:eastAsia="fr-FR"/>
        </w:rPr>
        <w:t xml:space="preserve">gérer les habilitations et droit d’accès des différents profils des utilisateurs du système </w:t>
      </w:r>
      <w:r w:rsidRPr="000E1B1F">
        <w:rPr>
          <w:sz w:val="18"/>
          <w:lang w:eastAsia="fr-FR"/>
        </w:rPr>
        <w:t>(Professionnel de santé, personnel administratif,…). Ce composant fonctionnel intègre les fonctionnalités suivantes :</w:t>
      </w:r>
    </w:p>
    <w:tbl>
      <w:tblPr>
        <w:tblW w:w="13892" w:type="dxa"/>
        <w:tblInd w:w="779"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CellMar>
          <w:left w:w="70" w:type="dxa"/>
          <w:right w:w="70" w:type="dxa"/>
        </w:tblCellMar>
        <w:tblLook w:val="04A0"/>
      </w:tblPr>
      <w:tblGrid>
        <w:gridCol w:w="8222"/>
        <w:gridCol w:w="1842"/>
        <w:gridCol w:w="3828"/>
      </w:tblGrid>
      <w:tr w:rsidR="00EC2E7D" w:rsidRPr="00DA5EC9" w:rsidTr="009517BD">
        <w:trPr>
          <w:trHeight w:val="300"/>
        </w:trPr>
        <w:tc>
          <w:tcPr>
            <w:tcW w:w="8222"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EC2E7D" w:rsidRPr="00DA5EC9" w:rsidRDefault="00EC2E7D" w:rsidP="0099733D">
            <w:pPr>
              <w:spacing w:after="0"/>
              <w:ind w:left="708"/>
              <w:rPr>
                <w:b/>
                <w:bCs/>
                <w:color w:val="4F81BD"/>
                <w:sz w:val="16"/>
                <w:szCs w:val="16"/>
                <w:lang w:eastAsia="fr-FR" w:bidi="ar-SA"/>
              </w:rPr>
            </w:pPr>
            <w:r w:rsidRPr="00DA5EC9">
              <w:rPr>
                <w:b/>
                <w:i/>
                <w:sz w:val="16"/>
                <w:szCs w:val="16"/>
                <w:lang w:eastAsia="fr-FR" w:bidi="ar-SA"/>
              </w:rPr>
              <w:t>Fonctionnalités</w:t>
            </w:r>
          </w:p>
        </w:tc>
        <w:tc>
          <w:tcPr>
            <w:tcW w:w="1842" w:type="dxa"/>
            <w:tcBorders>
              <w:top w:val="single" w:sz="4" w:space="0" w:color="4F81BD"/>
              <w:left w:val="single" w:sz="4" w:space="0" w:color="4F81BD"/>
              <w:bottom w:val="single" w:sz="4" w:space="0" w:color="4F81BD"/>
              <w:right w:val="single" w:sz="4" w:space="0" w:color="4F81BD"/>
            </w:tcBorders>
            <w:vAlign w:val="center"/>
          </w:tcPr>
          <w:p w:rsidR="00EC2E7D" w:rsidRPr="00DA5EC9" w:rsidRDefault="00EC2E7D" w:rsidP="00A8178C">
            <w:pPr>
              <w:spacing w:after="0"/>
              <w:jc w:val="center"/>
              <w:rPr>
                <w:b/>
                <w:i/>
                <w:sz w:val="16"/>
                <w:szCs w:val="16"/>
                <w:lang w:eastAsia="fr-FR" w:bidi="ar-SA"/>
              </w:rPr>
            </w:pPr>
            <w:r w:rsidRPr="00DA5EC9">
              <w:rPr>
                <w:b/>
                <w:i/>
                <w:sz w:val="16"/>
                <w:szCs w:val="16"/>
                <w:lang w:eastAsia="fr-FR" w:bidi="ar-SA"/>
              </w:rPr>
              <w:t>Oui / Non / Partiel</w:t>
            </w:r>
          </w:p>
        </w:tc>
        <w:tc>
          <w:tcPr>
            <w:tcW w:w="3828" w:type="dxa"/>
            <w:tcBorders>
              <w:top w:val="single" w:sz="4" w:space="0" w:color="4F81BD"/>
              <w:left w:val="single" w:sz="4" w:space="0" w:color="4F81BD"/>
              <w:bottom w:val="single" w:sz="4" w:space="0" w:color="4F81BD"/>
              <w:right w:val="single" w:sz="4" w:space="0" w:color="4F81BD"/>
            </w:tcBorders>
            <w:vAlign w:val="center"/>
          </w:tcPr>
          <w:p w:rsidR="00EC2E7D" w:rsidRPr="00DA5EC9" w:rsidRDefault="00EC2E7D" w:rsidP="00A8178C">
            <w:pPr>
              <w:spacing w:after="0"/>
              <w:jc w:val="center"/>
              <w:rPr>
                <w:b/>
                <w:i/>
                <w:sz w:val="16"/>
                <w:szCs w:val="16"/>
                <w:lang w:eastAsia="fr-FR" w:bidi="ar-SA"/>
              </w:rPr>
            </w:pPr>
            <w:r w:rsidRPr="00DA5EC9">
              <w:rPr>
                <w:b/>
                <w:i/>
                <w:sz w:val="16"/>
                <w:szCs w:val="16"/>
                <w:lang w:eastAsia="fr-FR" w:bidi="ar-SA"/>
              </w:rPr>
              <w:t>Commentaires</w:t>
            </w:r>
          </w:p>
        </w:tc>
      </w:tr>
      <w:tr w:rsidR="00EC2E7D" w:rsidRPr="00DA5EC9" w:rsidTr="009517BD">
        <w:trPr>
          <w:trHeight w:val="300"/>
        </w:trPr>
        <w:tc>
          <w:tcPr>
            <w:tcW w:w="8222" w:type="dxa"/>
            <w:tcBorders>
              <w:top w:val="single" w:sz="4" w:space="0" w:color="4F81BD"/>
              <w:left w:val="single" w:sz="4" w:space="0" w:color="4F81BD"/>
            </w:tcBorders>
            <w:shd w:val="clear" w:color="auto" w:fill="auto"/>
            <w:noWrap/>
            <w:vAlign w:val="center"/>
            <w:hideMark/>
          </w:tcPr>
          <w:p w:rsidR="00EC2E7D" w:rsidRPr="00DA5EC9" w:rsidRDefault="00EC2E7D" w:rsidP="0099733D">
            <w:pPr>
              <w:spacing w:before="120" w:after="0"/>
              <w:rPr>
                <w:b/>
                <w:bCs/>
                <w:color w:val="4F81BD"/>
                <w:sz w:val="16"/>
                <w:szCs w:val="16"/>
                <w:lang w:eastAsia="fr-FR" w:bidi="ar-SA"/>
              </w:rPr>
            </w:pPr>
            <w:r w:rsidRPr="00DA5EC9">
              <w:rPr>
                <w:b/>
                <w:bCs/>
                <w:color w:val="4F81BD"/>
                <w:sz w:val="16"/>
                <w:szCs w:val="16"/>
                <w:lang w:eastAsia="fr-FR" w:bidi="ar-SA"/>
              </w:rPr>
              <w:t>Gestion de profils utilisateurs</w:t>
            </w:r>
          </w:p>
        </w:tc>
        <w:tc>
          <w:tcPr>
            <w:tcW w:w="1842" w:type="dxa"/>
            <w:tcBorders>
              <w:top w:val="single" w:sz="4" w:space="0" w:color="4F81BD"/>
            </w:tcBorders>
            <w:vAlign w:val="center"/>
          </w:tcPr>
          <w:p w:rsidR="00EC2E7D" w:rsidRPr="00DA5EC9" w:rsidRDefault="00EC2E7D" w:rsidP="00A8178C">
            <w:pPr>
              <w:spacing w:after="0"/>
              <w:jc w:val="center"/>
              <w:rPr>
                <w:sz w:val="16"/>
                <w:szCs w:val="16"/>
                <w:lang w:eastAsia="fr-FR" w:bidi="ar-SA"/>
              </w:rPr>
            </w:pPr>
          </w:p>
        </w:tc>
        <w:tc>
          <w:tcPr>
            <w:tcW w:w="3828" w:type="dxa"/>
            <w:tcBorders>
              <w:top w:val="single" w:sz="4" w:space="0" w:color="4F81BD"/>
              <w:right w:val="single" w:sz="4" w:space="0" w:color="4F81BD"/>
            </w:tcBorders>
          </w:tcPr>
          <w:p w:rsidR="00EC2E7D" w:rsidRPr="00DA5EC9" w:rsidRDefault="00EC2E7D" w:rsidP="00A8178C">
            <w:pPr>
              <w:spacing w:after="0"/>
              <w:jc w:val="left"/>
              <w:rPr>
                <w:sz w:val="16"/>
                <w:szCs w:val="16"/>
                <w:lang w:eastAsia="fr-FR" w:bidi="ar-SA"/>
              </w:rPr>
            </w:pPr>
          </w:p>
        </w:tc>
      </w:tr>
      <w:tr w:rsidR="00EC2E7D" w:rsidRPr="00DA5EC9" w:rsidTr="009517BD">
        <w:trPr>
          <w:trHeight w:val="300"/>
        </w:trPr>
        <w:tc>
          <w:tcPr>
            <w:tcW w:w="8222" w:type="dxa"/>
            <w:tcBorders>
              <w:left w:val="single" w:sz="4" w:space="0" w:color="4F81BD"/>
            </w:tcBorders>
            <w:shd w:val="clear" w:color="auto" w:fill="auto"/>
            <w:noWrap/>
            <w:vAlign w:val="center"/>
            <w:hideMark/>
          </w:tcPr>
          <w:p w:rsidR="00EC2E7D" w:rsidRPr="00DA5EC9" w:rsidRDefault="00EC2E7D" w:rsidP="0099733D">
            <w:pPr>
              <w:spacing w:after="0"/>
              <w:ind w:left="708"/>
              <w:rPr>
                <w:b/>
                <w:bCs/>
                <w:sz w:val="16"/>
                <w:szCs w:val="16"/>
                <w:lang w:eastAsia="fr-FR" w:bidi="ar-SA"/>
              </w:rPr>
            </w:pPr>
            <w:r w:rsidRPr="00DA5EC9">
              <w:rPr>
                <w:sz w:val="16"/>
                <w:szCs w:val="16"/>
                <w:lang w:eastAsia="fr-FR" w:bidi="ar-SA"/>
              </w:rPr>
              <w:t>Administrateurs techniques et fonctionnels de la solution logicielle</w:t>
            </w:r>
          </w:p>
        </w:tc>
        <w:tc>
          <w:tcPr>
            <w:tcW w:w="1842" w:type="dxa"/>
            <w:vAlign w:val="center"/>
          </w:tcPr>
          <w:p w:rsidR="00EC2E7D" w:rsidRPr="00DA5EC9" w:rsidRDefault="00EC2E7D" w:rsidP="00A8178C">
            <w:pPr>
              <w:spacing w:after="0"/>
              <w:jc w:val="center"/>
              <w:rPr>
                <w:b/>
                <w:bCs/>
                <w:sz w:val="16"/>
                <w:szCs w:val="16"/>
                <w:lang w:eastAsia="fr-FR" w:bidi="ar-SA"/>
              </w:rPr>
            </w:pPr>
            <w:r w:rsidRPr="00DA5EC9">
              <w:rPr>
                <w:b/>
                <w:bCs/>
                <w:sz w:val="16"/>
                <w:szCs w:val="16"/>
                <w:lang w:eastAsia="fr-FR" w:bidi="ar-SA"/>
              </w:rPr>
              <w:t> </w:t>
            </w:r>
          </w:p>
        </w:tc>
        <w:tc>
          <w:tcPr>
            <w:tcW w:w="3828" w:type="dxa"/>
            <w:tcBorders>
              <w:right w:val="single" w:sz="4" w:space="0" w:color="4F81BD"/>
            </w:tcBorders>
          </w:tcPr>
          <w:p w:rsidR="00EC2E7D" w:rsidRPr="00DA5EC9" w:rsidRDefault="00EC2E7D" w:rsidP="00A8178C">
            <w:pPr>
              <w:spacing w:after="0"/>
              <w:jc w:val="left"/>
              <w:rPr>
                <w:sz w:val="16"/>
                <w:szCs w:val="16"/>
                <w:lang w:eastAsia="fr-FR" w:bidi="ar-SA"/>
              </w:rPr>
            </w:pPr>
          </w:p>
        </w:tc>
      </w:tr>
      <w:tr w:rsidR="00EC2E7D" w:rsidRPr="00DA5EC9" w:rsidTr="009517BD">
        <w:trPr>
          <w:trHeight w:val="300"/>
        </w:trPr>
        <w:tc>
          <w:tcPr>
            <w:tcW w:w="8222" w:type="dxa"/>
            <w:tcBorders>
              <w:left w:val="single" w:sz="4" w:space="0" w:color="4F81BD"/>
            </w:tcBorders>
            <w:shd w:val="clear" w:color="auto" w:fill="auto"/>
            <w:noWrap/>
            <w:vAlign w:val="center"/>
            <w:hideMark/>
          </w:tcPr>
          <w:p w:rsidR="00EC2E7D" w:rsidRPr="00DA5EC9" w:rsidRDefault="00EC2E7D" w:rsidP="0099733D">
            <w:pPr>
              <w:spacing w:after="0"/>
              <w:ind w:left="708"/>
              <w:rPr>
                <w:b/>
                <w:bCs/>
                <w:sz w:val="16"/>
                <w:szCs w:val="16"/>
                <w:lang w:eastAsia="fr-FR" w:bidi="ar-SA"/>
              </w:rPr>
            </w:pPr>
            <w:r w:rsidRPr="00DA5EC9">
              <w:rPr>
                <w:sz w:val="16"/>
                <w:szCs w:val="16"/>
                <w:lang w:eastAsia="fr-FR" w:bidi="ar-SA"/>
              </w:rPr>
              <w:t>Professionnels de santé (</w:t>
            </w:r>
            <w:proofErr w:type="gramStart"/>
            <w:r w:rsidRPr="00DA5EC9">
              <w:rPr>
                <w:sz w:val="16"/>
                <w:szCs w:val="16"/>
                <w:lang w:eastAsia="fr-FR" w:bidi="ar-SA"/>
              </w:rPr>
              <w:t>médical ou non médical</w:t>
            </w:r>
            <w:proofErr w:type="gramEnd"/>
            <w:r w:rsidRPr="00DA5EC9">
              <w:rPr>
                <w:sz w:val="16"/>
                <w:szCs w:val="16"/>
                <w:lang w:eastAsia="fr-FR" w:bidi="ar-SA"/>
              </w:rPr>
              <w:t>)</w:t>
            </w:r>
          </w:p>
        </w:tc>
        <w:tc>
          <w:tcPr>
            <w:tcW w:w="1842" w:type="dxa"/>
            <w:vAlign w:val="center"/>
          </w:tcPr>
          <w:p w:rsidR="00EC2E7D" w:rsidRPr="00DA5EC9" w:rsidRDefault="00EC2E7D" w:rsidP="00A8178C">
            <w:pPr>
              <w:spacing w:after="0"/>
              <w:jc w:val="center"/>
              <w:rPr>
                <w:sz w:val="16"/>
                <w:szCs w:val="16"/>
                <w:lang w:eastAsia="fr-FR" w:bidi="ar-SA"/>
              </w:rPr>
            </w:pPr>
          </w:p>
        </w:tc>
        <w:tc>
          <w:tcPr>
            <w:tcW w:w="3828" w:type="dxa"/>
            <w:tcBorders>
              <w:right w:val="single" w:sz="4" w:space="0" w:color="4F81BD"/>
            </w:tcBorders>
          </w:tcPr>
          <w:p w:rsidR="00EC2E7D" w:rsidRPr="00DA5EC9" w:rsidRDefault="00EC2E7D" w:rsidP="00A8178C">
            <w:pPr>
              <w:spacing w:after="0"/>
              <w:jc w:val="left"/>
              <w:rPr>
                <w:sz w:val="16"/>
                <w:szCs w:val="16"/>
                <w:lang w:eastAsia="fr-FR" w:bidi="ar-SA"/>
              </w:rPr>
            </w:pPr>
          </w:p>
        </w:tc>
      </w:tr>
      <w:tr w:rsidR="00EC2E7D" w:rsidRPr="00DA5EC9" w:rsidTr="009517BD">
        <w:trPr>
          <w:trHeight w:val="300"/>
        </w:trPr>
        <w:tc>
          <w:tcPr>
            <w:tcW w:w="8222" w:type="dxa"/>
            <w:tcBorders>
              <w:left w:val="single" w:sz="4" w:space="0" w:color="4F81BD"/>
            </w:tcBorders>
            <w:shd w:val="clear" w:color="auto" w:fill="auto"/>
            <w:noWrap/>
            <w:vAlign w:val="center"/>
            <w:hideMark/>
          </w:tcPr>
          <w:p w:rsidR="00EC2E7D" w:rsidRPr="00DA5EC9" w:rsidRDefault="00EC2E7D" w:rsidP="0099733D">
            <w:pPr>
              <w:spacing w:after="0"/>
              <w:ind w:left="708"/>
              <w:rPr>
                <w:b/>
                <w:bCs/>
                <w:sz w:val="16"/>
                <w:szCs w:val="16"/>
                <w:lang w:eastAsia="fr-FR" w:bidi="ar-SA"/>
              </w:rPr>
            </w:pPr>
            <w:r w:rsidRPr="00DA5EC9">
              <w:rPr>
                <w:sz w:val="16"/>
                <w:szCs w:val="16"/>
                <w:lang w:eastAsia="fr-FR" w:bidi="ar-SA"/>
              </w:rPr>
              <w:t>Autres personnels de l'entité (personnel administratif, personnel technique, ...)</w:t>
            </w:r>
          </w:p>
        </w:tc>
        <w:tc>
          <w:tcPr>
            <w:tcW w:w="1842" w:type="dxa"/>
            <w:vAlign w:val="center"/>
          </w:tcPr>
          <w:p w:rsidR="00EC2E7D" w:rsidRPr="00DA5EC9" w:rsidRDefault="00EC2E7D" w:rsidP="00A8178C">
            <w:pPr>
              <w:spacing w:after="0"/>
              <w:jc w:val="center"/>
              <w:rPr>
                <w:sz w:val="16"/>
                <w:szCs w:val="16"/>
                <w:lang w:eastAsia="fr-FR" w:bidi="ar-SA"/>
              </w:rPr>
            </w:pPr>
          </w:p>
        </w:tc>
        <w:tc>
          <w:tcPr>
            <w:tcW w:w="3828" w:type="dxa"/>
            <w:tcBorders>
              <w:right w:val="single" w:sz="4" w:space="0" w:color="4F81BD"/>
            </w:tcBorders>
          </w:tcPr>
          <w:p w:rsidR="00EC2E7D" w:rsidRPr="00DA5EC9" w:rsidRDefault="00EC2E7D" w:rsidP="00A8178C">
            <w:pPr>
              <w:spacing w:after="0"/>
              <w:jc w:val="left"/>
              <w:rPr>
                <w:sz w:val="16"/>
                <w:szCs w:val="16"/>
                <w:lang w:eastAsia="fr-FR" w:bidi="ar-SA"/>
              </w:rPr>
            </w:pPr>
          </w:p>
        </w:tc>
      </w:tr>
      <w:tr w:rsidR="00EC2E7D" w:rsidRPr="00DA5EC9" w:rsidTr="009517BD">
        <w:trPr>
          <w:trHeight w:val="300"/>
        </w:trPr>
        <w:tc>
          <w:tcPr>
            <w:tcW w:w="8222" w:type="dxa"/>
            <w:tcBorders>
              <w:left w:val="single" w:sz="4" w:space="0" w:color="4F81BD"/>
            </w:tcBorders>
            <w:shd w:val="clear" w:color="auto" w:fill="auto"/>
            <w:noWrap/>
            <w:vAlign w:val="center"/>
            <w:hideMark/>
          </w:tcPr>
          <w:p w:rsidR="00EC2E7D" w:rsidRPr="00DA5EC9" w:rsidRDefault="00EC2E7D" w:rsidP="0099733D">
            <w:pPr>
              <w:spacing w:before="120" w:after="0"/>
              <w:rPr>
                <w:b/>
                <w:bCs/>
                <w:color w:val="4F81BD"/>
                <w:sz w:val="16"/>
                <w:szCs w:val="16"/>
                <w:lang w:eastAsia="fr-FR" w:bidi="ar-SA"/>
              </w:rPr>
            </w:pPr>
            <w:r w:rsidRPr="00DA5EC9">
              <w:rPr>
                <w:b/>
                <w:bCs/>
                <w:color w:val="4F81BD"/>
                <w:sz w:val="16"/>
                <w:szCs w:val="16"/>
                <w:lang w:eastAsia="fr-FR" w:bidi="ar-SA"/>
              </w:rPr>
              <w:t>Gestion des habilitations / droits d'accès aux données médicales</w:t>
            </w:r>
          </w:p>
        </w:tc>
        <w:tc>
          <w:tcPr>
            <w:tcW w:w="1842" w:type="dxa"/>
            <w:vAlign w:val="center"/>
          </w:tcPr>
          <w:p w:rsidR="00EC2E7D" w:rsidRPr="00DA5EC9" w:rsidRDefault="00EC2E7D" w:rsidP="00A8178C">
            <w:pPr>
              <w:spacing w:after="0"/>
              <w:jc w:val="center"/>
              <w:rPr>
                <w:b/>
                <w:bCs/>
                <w:sz w:val="16"/>
                <w:szCs w:val="16"/>
                <w:lang w:eastAsia="fr-FR" w:bidi="ar-SA"/>
              </w:rPr>
            </w:pPr>
            <w:r w:rsidRPr="00DA5EC9">
              <w:rPr>
                <w:b/>
                <w:bCs/>
                <w:sz w:val="16"/>
                <w:szCs w:val="16"/>
                <w:lang w:eastAsia="fr-FR" w:bidi="ar-SA"/>
              </w:rPr>
              <w:t> </w:t>
            </w:r>
          </w:p>
        </w:tc>
        <w:tc>
          <w:tcPr>
            <w:tcW w:w="3828" w:type="dxa"/>
            <w:tcBorders>
              <w:right w:val="single" w:sz="4" w:space="0" w:color="4F81BD"/>
            </w:tcBorders>
          </w:tcPr>
          <w:p w:rsidR="00EC2E7D" w:rsidRPr="00DA5EC9" w:rsidRDefault="00EC2E7D" w:rsidP="00A8178C">
            <w:pPr>
              <w:spacing w:after="0"/>
              <w:jc w:val="left"/>
              <w:rPr>
                <w:sz w:val="16"/>
                <w:szCs w:val="16"/>
                <w:lang w:eastAsia="fr-FR" w:bidi="ar-SA"/>
              </w:rPr>
            </w:pPr>
          </w:p>
        </w:tc>
      </w:tr>
      <w:tr w:rsidR="00EC2E7D" w:rsidRPr="00DA5EC9" w:rsidTr="009517BD">
        <w:trPr>
          <w:trHeight w:val="300"/>
        </w:trPr>
        <w:tc>
          <w:tcPr>
            <w:tcW w:w="8222" w:type="dxa"/>
            <w:tcBorders>
              <w:left w:val="single" w:sz="4" w:space="0" w:color="4F81BD"/>
            </w:tcBorders>
            <w:shd w:val="clear" w:color="auto" w:fill="auto"/>
            <w:noWrap/>
            <w:vAlign w:val="center"/>
            <w:hideMark/>
          </w:tcPr>
          <w:p w:rsidR="00EC2E7D" w:rsidRPr="00DA5EC9" w:rsidRDefault="00EC2E7D" w:rsidP="0099733D">
            <w:pPr>
              <w:spacing w:after="0"/>
              <w:ind w:left="708"/>
              <w:rPr>
                <w:b/>
                <w:bCs/>
                <w:sz w:val="16"/>
                <w:szCs w:val="16"/>
                <w:lang w:eastAsia="fr-FR" w:bidi="ar-SA"/>
              </w:rPr>
            </w:pPr>
            <w:r w:rsidRPr="00DA5EC9">
              <w:rPr>
                <w:sz w:val="16"/>
                <w:szCs w:val="16"/>
                <w:lang w:eastAsia="fr-FR" w:bidi="ar-SA"/>
              </w:rPr>
              <w:t>Habilitations vis-à-vis d'un patient</w:t>
            </w:r>
          </w:p>
        </w:tc>
        <w:tc>
          <w:tcPr>
            <w:tcW w:w="1842" w:type="dxa"/>
            <w:vAlign w:val="center"/>
          </w:tcPr>
          <w:p w:rsidR="00EC2E7D" w:rsidRPr="00DA5EC9" w:rsidRDefault="00EC2E7D" w:rsidP="00A8178C">
            <w:pPr>
              <w:spacing w:after="0"/>
              <w:jc w:val="center"/>
              <w:rPr>
                <w:sz w:val="16"/>
                <w:szCs w:val="16"/>
                <w:lang w:eastAsia="fr-FR" w:bidi="ar-SA"/>
              </w:rPr>
            </w:pPr>
          </w:p>
        </w:tc>
        <w:tc>
          <w:tcPr>
            <w:tcW w:w="3828" w:type="dxa"/>
            <w:tcBorders>
              <w:right w:val="single" w:sz="4" w:space="0" w:color="4F81BD"/>
            </w:tcBorders>
          </w:tcPr>
          <w:p w:rsidR="00EC2E7D" w:rsidRPr="00DA5EC9" w:rsidRDefault="00EC2E7D" w:rsidP="00A8178C">
            <w:pPr>
              <w:spacing w:after="0"/>
              <w:jc w:val="left"/>
              <w:rPr>
                <w:sz w:val="16"/>
                <w:szCs w:val="16"/>
                <w:lang w:eastAsia="fr-FR" w:bidi="ar-SA"/>
              </w:rPr>
            </w:pPr>
          </w:p>
        </w:tc>
      </w:tr>
      <w:tr w:rsidR="00EC2E7D" w:rsidRPr="00DA5EC9" w:rsidTr="009517BD">
        <w:trPr>
          <w:trHeight w:val="300"/>
        </w:trPr>
        <w:tc>
          <w:tcPr>
            <w:tcW w:w="8222" w:type="dxa"/>
            <w:tcBorders>
              <w:left w:val="single" w:sz="4" w:space="0" w:color="4F81BD"/>
            </w:tcBorders>
            <w:shd w:val="clear" w:color="auto" w:fill="auto"/>
            <w:noWrap/>
            <w:vAlign w:val="center"/>
            <w:hideMark/>
          </w:tcPr>
          <w:p w:rsidR="00EC2E7D" w:rsidRPr="00DA5EC9" w:rsidRDefault="00EC2E7D" w:rsidP="0099733D">
            <w:pPr>
              <w:spacing w:after="0"/>
              <w:ind w:left="708"/>
              <w:rPr>
                <w:b/>
                <w:bCs/>
                <w:sz w:val="16"/>
                <w:szCs w:val="16"/>
                <w:lang w:eastAsia="fr-FR" w:bidi="ar-SA"/>
              </w:rPr>
            </w:pPr>
            <w:r w:rsidRPr="00DA5EC9">
              <w:rPr>
                <w:sz w:val="16"/>
                <w:szCs w:val="16"/>
                <w:lang w:eastAsia="fr-FR" w:bidi="ar-SA"/>
              </w:rPr>
              <w:t>Habilitations vis-à-vis d'une patientèle</w:t>
            </w:r>
          </w:p>
        </w:tc>
        <w:tc>
          <w:tcPr>
            <w:tcW w:w="1842" w:type="dxa"/>
            <w:vAlign w:val="center"/>
          </w:tcPr>
          <w:p w:rsidR="00EC2E7D" w:rsidRPr="00DA5EC9" w:rsidRDefault="00EC2E7D" w:rsidP="00A8178C">
            <w:pPr>
              <w:spacing w:after="0"/>
              <w:jc w:val="center"/>
              <w:rPr>
                <w:sz w:val="16"/>
                <w:szCs w:val="16"/>
                <w:lang w:eastAsia="fr-FR" w:bidi="ar-SA"/>
              </w:rPr>
            </w:pPr>
          </w:p>
        </w:tc>
        <w:tc>
          <w:tcPr>
            <w:tcW w:w="3828" w:type="dxa"/>
            <w:tcBorders>
              <w:right w:val="single" w:sz="4" w:space="0" w:color="4F81BD"/>
            </w:tcBorders>
          </w:tcPr>
          <w:p w:rsidR="00EC2E7D" w:rsidRPr="00DA5EC9" w:rsidRDefault="00EC2E7D" w:rsidP="00A8178C">
            <w:pPr>
              <w:spacing w:after="0"/>
              <w:jc w:val="left"/>
              <w:rPr>
                <w:sz w:val="16"/>
                <w:szCs w:val="16"/>
                <w:lang w:eastAsia="fr-FR" w:bidi="ar-SA"/>
              </w:rPr>
            </w:pPr>
          </w:p>
        </w:tc>
      </w:tr>
      <w:tr w:rsidR="00EC2E7D" w:rsidRPr="00DA5EC9" w:rsidTr="009517BD">
        <w:trPr>
          <w:trHeight w:val="300"/>
        </w:trPr>
        <w:tc>
          <w:tcPr>
            <w:tcW w:w="8222" w:type="dxa"/>
            <w:tcBorders>
              <w:left w:val="single" w:sz="4" w:space="0" w:color="4F81BD"/>
            </w:tcBorders>
            <w:shd w:val="clear" w:color="auto" w:fill="auto"/>
            <w:noWrap/>
            <w:vAlign w:val="center"/>
            <w:hideMark/>
          </w:tcPr>
          <w:p w:rsidR="00EC2E7D" w:rsidRPr="00DA5EC9" w:rsidRDefault="00EC2E7D" w:rsidP="0099733D">
            <w:pPr>
              <w:spacing w:after="0"/>
              <w:ind w:left="708"/>
              <w:rPr>
                <w:b/>
                <w:bCs/>
                <w:sz w:val="16"/>
                <w:szCs w:val="16"/>
                <w:lang w:eastAsia="fr-FR" w:bidi="ar-SA"/>
              </w:rPr>
            </w:pPr>
            <w:r w:rsidRPr="00DA5EC9">
              <w:rPr>
                <w:sz w:val="16"/>
                <w:szCs w:val="16"/>
                <w:lang w:eastAsia="fr-FR" w:bidi="ar-SA"/>
              </w:rPr>
              <w:t>Habilitations vis-à-vis d'un acteur de santé</w:t>
            </w:r>
          </w:p>
        </w:tc>
        <w:tc>
          <w:tcPr>
            <w:tcW w:w="1842" w:type="dxa"/>
          </w:tcPr>
          <w:p w:rsidR="00EC2E7D" w:rsidRPr="00DA5EC9" w:rsidRDefault="00EC2E7D" w:rsidP="00A8178C">
            <w:pPr>
              <w:spacing w:after="0"/>
              <w:ind w:left="708"/>
              <w:jc w:val="left"/>
              <w:rPr>
                <w:sz w:val="16"/>
                <w:szCs w:val="16"/>
                <w:lang w:eastAsia="fr-FR" w:bidi="ar-SA"/>
              </w:rPr>
            </w:pPr>
          </w:p>
        </w:tc>
        <w:tc>
          <w:tcPr>
            <w:tcW w:w="3828" w:type="dxa"/>
            <w:tcBorders>
              <w:right w:val="single" w:sz="4" w:space="0" w:color="4F81BD"/>
            </w:tcBorders>
          </w:tcPr>
          <w:p w:rsidR="00EC2E7D" w:rsidRPr="00DA5EC9" w:rsidRDefault="00EC2E7D" w:rsidP="00A8178C">
            <w:pPr>
              <w:spacing w:after="0"/>
              <w:ind w:left="708"/>
              <w:jc w:val="left"/>
              <w:rPr>
                <w:sz w:val="16"/>
                <w:szCs w:val="16"/>
                <w:lang w:eastAsia="fr-FR" w:bidi="ar-SA"/>
              </w:rPr>
            </w:pPr>
          </w:p>
        </w:tc>
      </w:tr>
      <w:tr w:rsidR="00EC2E7D" w:rsidRPr="00DA5EC9" w:rsidTr="009517BD">
        <w:trPr>
          <w:trHeight w:val="300"/>
        </w:trPr>
        <w:tc>
          <w:tcPr>
            <w:tcW w:w="8222" w:type="dxa"/>
            <w:tcBorders>
              <w:left w:val="single" w:sz="4" w:space="0" w:color="4F81BD"/>
            </w:tcBorders>
            <w:shd w:val="clear" w:color="auto" w:fill="auto"/>
            <w:noWrap/>
            <w:vAlign w:val="center"/>
            <w:hideMark/>
          </w:tcPr>
          <w:p w:rsidR="00EC2E7D" w:rsidRPr="00DA5EC9" w:rsidRDefault="00EC2E7D" w:rsidP="0099733D">
            <w:pPr>
              <w:spacing w:after="0"/>
              <w:ind w:left="708"/>
              <w:rPr>
                <w:b/>
                <w:bCs/>
                <w:sz w:val="16"/>
                <w:szCs w:val="16"/>
                <w:lang w:eastAsia="fr-FR" w:bidi="ar-SA"/>
              </w:rPr>
            </w:pPr>
            <w:r w:rsidRPr="00DA5EC9">
              <w:rPr>
                <w:sz w:val="16"/>
                <w:szCs w:val="16"/>
                <w:lang w:eastAsia="fr-FR" w:bidi="ar-SA"/>
              </w:rPr>
              <w:t>Habilitations vis-à-vis d'un contenu (type de documents : données de santé, données sociales, ...)</w:t>
            </w:r>
          </w:p>
        </w:tc>
        <w:tc>
          <w:tcPr>
            <w:tcW w:w="1842" w:type="dxa"/>
          </w:tcPr>
          <w:p w:rsidR="00EC2E7D" w:rsidRPr="00DA5EC9" w:rsidRDefault="00EC2E7D" w:rsidP="00A8178C">
            <w:pPr>
              <w:spacing w:after="0"/>
              <w:jc w:val="left"/>
              <w:rPr>
                <w:b/>
                <w:bCs/>
                <w:color w:val="4F81BD"/>
                <w:sz w:val="16"/>
                <w:szCs w:val="16"/>
                <w:lang w:eastAsia="fr-FR" w:bidi="ar-SA"/>
              </w:rPr>
            </w:pPr>
          </w:p>
        </w:tc>
        <w:tc>
          <w:tcPr>
            <w:tcW w:w="3828" w:type="dxa"/>
            <w:tcBorders>
              <w:right w:val="single" w:sz="4" w:space="0" w:color="4F81BD"/>
            </w:tcBorders>
          </w:tcPr>
          <w:p w:rsidR="00EC2E7D" w:rsidRPr="00DA5EC9" w:rsidRDefault="00EC2E7D" w:rsidP="00A8178C">
            <w:pPr>
              <w:spacing w:after="0"/>
              <w:jc w:val="left"/>
              <w:rPr>
                <w:b/>
                <w:bCs/>
                <w:color w:val="4F81BD"/>
                <w:sz w:val="16"/>
                <w:szCs w:val="16"/>
                <w:lang w:eastAsia="fr-FR" w:bidi="ar-SA"/>
              </w:rPr>
            </w:pPr>
          </w:p>
        </w:tc>
      </w:tr>
      <w:tr w:rsidR="00EC2E7D" w:rsidRPr="00DA5EC9" w:rsidTr="009517BD">
        <w:trPr>
          <w:trHeight w:val="300"/>
        </w:trPr>
        <w:tc>
          <w:tcPr>
            <w:tcW w:w="8222" w:type="dxa"/>
            <w:tcBorders>
              <w:left w:val="single" w:sz="4" w:space="0" w:color="4F81BD"/>
            </w:tcBorders>
            <w:shd w:val="clear" w:color="auto" w:fill="auto"/>
            <w:noWrap/>
            <w:vAlign w:val="center"/>
            <w:hideMark/>
          </w:tcPr>
          <w:p w:rsidR="00EC2E7D" w:rsidRPr="00DA5EC9" w:rsidRDefault="00EC2E7D" w:rsidP="0099733D">
            <w:pPr>
              <w:spacing w:after="0"/>
              <w:ind w:left="708"/>
              <w:rPr>
                <w:b/>
                <w:bCs/>
                <w:sz w:val="16"/>
                <w:szCs w:val="16"/>
                <w:lang w:eastAsia="fr-FR" w:bidi="ar-SA"/>
              </w:rPr>
            </w:pPr>
            <w:r w:rsidRPr="00DA5EC9">
              <w:rPr>
                <w:sz w:val="16"/>
                <w:szCs w:val="16"/>
                <w:lang w:eastAsia="fr-FR" w:bidi="ar-SA"/>
              </w:rPr>
              <w:t>Habilitations vis-à-vis d'autres critères (géographiques, ….)</w:t>
            </w:r>
          </w:p>
        </w:tc>
        <w:tc>
          <w:tcPr>
            <w:tcW w:w="1842" w:type="dxa"/>
          </w:tcPr>
          <w:p w:rsidR="00EC2E7D" w:rsidRPr="00DA5EC9" w:rsidRDefault="00EC2E7D" w:rsidP="00A8178C">
            <w:pPr>
              <w:spacing w:after="0"/>
              <w:ind w:left="708"/>
              <w:jc w:val="left"/>
              <w:rPr>
                <w:sz w:val="16"/>
                <w:szCs w:val="16"/>
                <w:lang w:eastAsia="fr-FR" w:bidi="ar-SA"/>
              </w:rPr>
            </w:pPr>
          </w:p>
        </w:tc>
        <w:tc>
          <w:tcPr>
            <w:tcW w:w="3828" w:type="dxa"/>
            <w:tcBorders>
              <w:right w:val="single" w:sz="4" w:space="0" w:color="4F81BD"/>
            </w:tcBorders>
          </w:tcPr>
          <w:p w:rsidR="00EC2E7D" w:rsidRPr="00DA5EC9" w:rsidRDefault="00EC2E7D" w:rsidP="00A8178C">
            <w:pPr>
              <w:spacing w:after="0"/>
              <w:ind w:left="708"/>
              <w:jc w:val="left"/>
              <w:rPr>
                <w:sz w:val="16"/>
                <w:szCs w:val="16"/>
                <w:lang w:eastAsia="fr-FR" w:bidi="ar-SA"/>
              </w:rPr>
            </w:pPr>
          </w:p>
        </w:tc>
      </w:tr>
      <w:tr w:rsidR="00EC2E7D" w:rsidRPr="00DA5EC9" w:rsidTr="009517BD">
        <w:trPr>
          <w:trHeight w:val="300"/>
        </w:trPr>
        <w:tc>
          <w:tcPr>
            <w:tcW w:w="8222" w:type="dxa"/>
            <w:tcBorders>
              <w:left w:val="single" w:sz="4" w:space="0" w:color="4F81BD"/>
            </w:tcBorders>
            <w:shd w:val="clear" w:color="auto" w:fill="auto"/>
            <w:noWrap/>
            <w:vAlign w:val="center"/>
            <w:hideMark/>
          </w:tcPr>
          <w:p w:rsidR="00EC2E7D" w:rsidRPr="00DA5EC9" w:rsidRDefault="00EC2E7D" w:rsidP="0099733D">
            <w:pPr>
              <w:spacing w:after="0"/>
              <w:ind w:left="708"/>
              <w:rPr>
                <w:b/>
                <w:bCs/>
                <w:sz w:val="16"/>
                <w:szCs w:val="16"/>
                <w:lang w:eastAsia="fr-FR" w:bidi="ar-SA"/>
              </w:rPr>
            </w:pPr>
            <w:r w:rsidRPr="00DA5EC9">
              <w:rPr>
                <w:sz w:val="16"/>
                <w:szCs w:val="16"/>
                <w:lang w:eastAsia="fr-FR" w:bidi="ar-SA"/>
              </w:rPr>
              <w:t>Règles de gestion spécifiques pour les cas particuliers (remplacement, arrivée d'un nouveau PS)</w:t>
            </w:r>
          </w:p>
        </w:tc>
        <w:tc>
          <w:tcPr>
            <w:tcW w:w="1842" w:type="dxa"/>
          </w:tcPr>
          <w:p w:rsidR="00EC2E7D" w:rsidRPr="00DA5EC9" w:rsidRDefault="00EC2E7D" w:rsidP="00A8178C">
            <w:pPr>
              <w:spacing w:after="0"/>
              <w:ind w:left="708"/>
              <w:jc w:val="left"/>
              <w:rPr>
                <w:sz w:val="16"/>
                <w:szCs w:val="16"/>
                <w:lang w:eastAsia="fr-FR" w:bidi="ar-SA"/>
              </w:rPr>
            </w:pPr>
          </w:p>
        </w:tc>
        <w:tc>
          <w:tcPr>
            <w:tcW w:w="3828" w:type="dxa"/>
            <w:tcBorders>
              <w:right w:val="single" w:sz="4" w:space="0" w:color="4F81BD"/>
            </w:tcBorders>
          </w:tcPr>
          <w:p w:rsidR="00EC2E7D" w:rsidRPr="00DA5EC9" w:rsidRDefault="00EC2E7D" w:rsidP="00A8178C">
            <w:pPr>
              <w:spacing w:after="0"/>
              <w:ind w:left="708"/>
              <w:jc w:val="left"/>
              <w:rPr>
                <w:sz w:val="16"/>
                <w:szCs w:val="16"/>
                <w:lang w:eastAsia="fr-FR" w:bidi="ar-SA"/>
              </w:rPr>
            </w:pPr>
          </w:p>
        </w:tc>
      </w:tr>
      <w:tr w:rsidR="00EC2E7D" w:rsidRPr="00DA5EC9" w:rsidTr="009517BD">
        <w:trPr>
          <w:trHeight w:val="300"/>
        </w:trPr>
        <w:tc>
          <w:tcPr>
            <w:tcW w:w="8222" w:type="dxa"/>
            <w:tcBorders>
              <w:left w:val="single" w:sz="4" w:space="0" w:color="4F81BD"/>
            </w:tcBorders>
            <w:shd w:val="clear" w:color="auto" w:fill="auto"/>
            <w:noWrap/>
            <w:vAlign w:val="center"/>
            <w:hideMark/>
          </w:tcPr>
          <w:p w:rsidR="00EC2E7D" w:rsidRPr="00DA5EC9" w:rsidRDefault="00EC2E7D" w:rsidP="0099733D">
            <w:pPr>
              <w:spacing w:before="120" w:after="0"/>
              <w:rPr>
                <w:b/>
                <w:bCs/>
                <w:color w:val="4F81BD"/>
                <w:sz w:val="16"/>
                <w:szCs w:val="16"/>
                <w:lang w:eastAsia="fr-FR" w:bidi="ar-SA"/>
              </w:rPr>
            </w:pPr>
            <w:r w:rsidRPr="00DA5EC9">
              <w:rPr>
                <w:b/>
                <w:bCs/>
                <w:color w:val="4F81BD"/>
                <w:sz w:val="16"/>
                <w:szCs w:val="16"/>
                <w:lang w:eastAsia="fr-FR" w:bidi="ar-SA"/>
              </w:rPr>
              <w:t>Contrôle d'accès à la solution</w:t>
            </w:r>
          </w:p>
        </w:tc>
        <w:tc>
          <w:tcPr>
            <w:tcW w:w="1842" w:type="dxa"/>
          </w:tcPr>
          <w:p w:rsidR="00EC2E7D" w:rsidRPr="00DA5EC9" w:rsidRDefault="00EC2E7D" w:rsidP="00EC2E7D">
            <w:pPr>
              <w:spacing w:after="0"/>
              <w:jc w:val="left"/>
              <w:rPr>
                <w:b/>
                <w:bCs/>
                <w:color w:val="4F81BD"/>
                <w:sz w:val="16"/>
                <w:szCs w:val="16"/>
                <w:lang w:eastAsia="fr-FR" w:bidi="ar-SA"/>
              </w:rPr>
            </w:pPr>
          </w:p>
        </w:tc>
        <w:tc>
          <w:tcPr>
            <w:tcW w:w="3828" w:type="dxa"/>
            <w:tcBorders>
              <w:right w:val="single" w:sz="4" w:space="0" w:color="4F81BD"/>
            </w:tcBorders>
          </w:tcPr>
          <w:p w:rsidR="00EC2E7D" w:rsidRPr="00DA5EC9" w:rsidRDefault="00EC2E7D" w:rsidP="00EC2E7D">
            <w:pPr>
              <w:spacing w:after="0"/>
              <w:jc w:val="left"/>
              <w:rPr>
                <w:b/>
                <w:bCs/>
                <w:color w:val="4F81BD"/>
                <w:sz w:val="16"/>
                <w:szCs w:val="16"/>
                <w:lang w:eastAsia="fr-FR" w:bidi="ar-SA"/>
              </w:rPr>
            </w:pPr>
          </w:p>
        </w:tc>
      </w:tr>
      <w:tr w:rsidR="00EC2E7D" w:rsidRPr="00DA5EC9" w:rsidTr="00DA5EC9">
        <w:trPr>
          <w:trHeight w:val="332"/>
        </w:trPr>
        <w:tc>
          <w:tcPr>
            <w:tcW w:w="8222" w:type="dxa"/>
            <w:tcBorders>
              <w:left w:val="single" w:sz="4" w:space="0" w:color="4F81BD"/>
            </w:tcBorders>
            <w:shd w:val="clear" w:color="auto" w:fill="auto"/>
            <w:noWrap/>
            <w:vAlign w:val="center"/>
            <w:hideMark/>
          </w:tcPr>
          <w:p w:rsidR="00EC2E7D" w:rsidRPr="00DA5EC9" w:rsidRDefault="00EC2E7D" w:rsidP="0099733D">
            <w:pPr>
              <w:spacing w:after="0"/>
              <w:ind w:left="708"/>
              <w:rPr>
                <w:b/>
                <w:bCs/>
                <w:sz w:val="16"/>
                <w:szCs w:val="16"/>
                <w:lang w:eastAsia="fr-FR" w:bidi="ar-SA"/>
              </w:rPr>
            </w:pPr>
            <w:r w:rsidRPr="00DA5EC9">
              <w:rPr>
                <w:sz w:val="16"/>
                <w:szCs w:val="16"/>
                <w:lang w:eastAsia="fr-FR" w:bidi="ar-SA"/>
              </w:rPr>
              <w:t>Contrôle d'accès par carte de la famille CPx pour tous les utilisateurs en détenant une (avec le cas échéant rapprochement dans la solution de l'identité de l'utilisateur pour les cartes non directement nominatives, via une fonctionnalité d'enregistrement des cartes de la famille CPx dans le système)</w:t>
            </w:r>
          </w:p>
        </w:tc>
        <w:tc>
          <w:tcPr>
            <w:tcW w:w="1842" w:type="dxa"/>
          </w:tcPr>
          <w:p w:rsidR="00EC2E7D" w:rsidRPr="00DA5EC9" w:rsidRDefault="00EC2E7D" w:rsidP="00EC2E7D">
            <w:pPr>
              <w:spacing w:after="0"/>
              <w:ind w:left="708"/>
              <w:jc w:val="left"/>
              <w:rPr>
                <w:sz w:val="16"/>
                <w:szCs w:val="16"/>
                <w:lang w:eastAsia="fr-FR" w:bidi="ar-SA"/>
              </w:rPr>
            </w:pPr>
          </w:p>
        </w:tc>
        <w:tc>
          <w:tcPr>
            <w:tcW w:w="3828" w:type="dxa"/>
            <w:tcBorders>
              <w:right w:val="single" w:sz="4" w:space="0" w:color="4F81BD"/>
            </w:tcBorders>
          </w:tcPr>
          <w:p w:rsidR="00EC2E7D" w:rsidRPr="00DA5EC9" w:rsidRDefault="00EC2E7D" w:rsidP="00EC2E7D">
            <w:pPr>
              <w:spacing w:after="0"/>
              <w:ind w:left="708"/>
              <w:jc w:val="left"/>
              <w:rPr>
                <w:sz w:val="16"/>
                <w:szCs w:val="16"/>
                <w:lang w:eastAsia="fr-FR" w:bidi="ar-SA"/>
              </w:rPr>
            </w:pPr>
          </w:p>
        </w:tc>
      </w:tr>
      <w:tr w:rsidR="00EC2E7D" w:rsidRPr="00DA5EC9" w:rsidTr="009517BD">
        <w:trPr>
          <w:trHeight w:val="300"/>
        </w:trPr>
        <w:tc>
          <w:tcPr>
            <w:tcW w:w="8222" w:type="dxa"/>
            <w:tcBorders>
              <w:left w:val="single" w:sz="4" w:space="0" w:color="4F81BD"/>
            </w:tcBorders>
            <w:shd w:val="clear" w:color="auto" w:fill="auto"/>
            <w:noWrap/>
            <w:vAlign w:val="center"/>
            <w:hideMark/>
          </w:tcPr>
          <w:p w:rsidR="00EC2E7D" w:rsidRPr="00DA5EC9" w:rsidRDefault="00EC2E7D" w:rsidP="0099733D">
            <w:pPr>
              <w:spacing w:after="0"/>
              <w:ind w:left="708"/>
              <w:rPr>
                <w:b/>
                <w:bCs/>
                <w:sz w:val="16"/>
                <w:szCs w:val="16"/>
                <w:lang w:eastAsia="fr-FR" w:bidi="ar-SA"/>
              </w:rPr>
            </w:pPr>
            <w:r w:rsidRPr="00DA5EC9">
              <w:rPr>
                <w:sz w:val="16"/>
                <w:szCs w:val="16"/>
                <w:lang w:eastAsia="fr-FR" w:bidi="ar-SA"/>
              </w:rPr>
              <w:t>Contrôle d'accès par "Login / Password" pour les autres utilisateurs</w:t>
            </w:r>
          </w:p>
        </w:tc>
        <w:tc>
          <w:tcPr>
            <w:tcW w:w="1842" w:type="dxa"/>
          </w:tcPr>
          <w:p w:rsidR="00EC2E7D" w:rsidRPr="00DA5EC9" w:rsidRDefault="00EC2E7D" w:rsidP="00EC2E7D">
            <w:pPr>
              <w:spacing w:after="0"/>
              <w:ind w:left="708"/>
              <w:jc w:val="left"/>
              <w:rPr>
                <w:sz w:val="16"/>
                <w:szCs w:val="16"/>
                <w:lang w:eastAsia="fr-FR" w:bidi="ar-SA"/>
              </w:rPr>
            </w:pPr>
          </w:p>
        </w:tc>
        <w:tc>
          <w:tcPr>
            <w:tcW w:w="3828" w:type="dxa"/>
            <w:tcBorders>
              <w:right w:val="single" w:sz="4" w:space="0" w:color="4F81BD"/>
            </w:tcBorders>
          </w:tcPr>
          <w:p w:rsidR="00EC2E7D" w:rsidRPr="00DA5EC9" w:rsidRDefault="00EC2E7D" w:rsidP="00EC2E7D">
            <w:pPr>
              <w:spacing w:after="0"/>
              <w:ind w:left="708"/>
              <w:jc w:val="left"/>
              <w:rPr>
                <w:sz w:val="16"/>
                <w:szCs w:val="16"/>
                <w:lang w:eastAsia="fr-FR" w:bidi="ar-SA"/>
              </w:rPr>
            </w:pPr>
          </w:p>
        </w:tc>
      </w:tr>
      <w:tr w:rsidR="00EC2E7D" w:rsidRPr="00DA5EC9" w:rsidTr="009517BD">
        <w:trPr>
          <w:trHeight w:val="300"/>
        </w:trPr>
        <w:tc>
          <w:tcPr>
            <w:tcW w:w="8222" w:type="dxa"/>
            <w:tcBorders>
              <w:left w:val="single" w:sz="4" w:space="0" w:color="4F81BD"/>
            </w:tcBorders>
            <w:shd w:val="clear" w:color="auto" w:fill="auto"/>
            <w:noWrap/>
            <w:vAlign w:val="center"/>
            <w:hideMark/>
          </w:tcPr>
          <w:p w:rsidR="00EC2E7D" w:rsidRPr="00DA5EC9" w:rsidRDefault="00EC2E7D" w:rsidP="0099733D">
            <w:pPr>
              <w:spacing w:before="120" w:after="0"/>
              <w:rPr>
                <w:b/>
                <w:bCs/>
                <w:color w:val="4F81BD"/>
                <w:sz w:val="16"/>
                <w:szCs w:val="16"/>
                <w:lang w:eastAsia="fr-FR" w:bidi="ar-SA"/>
              </w:rPr>
            </w:pPr>
            <w:r w:rsidRPr="00DA5EC9">
              <w:rPr>
                <w:b/>
                <w:bCs/>
                <w:color w:val="4F81BD"/>
                <w:sz w:val="16"/>
                <w:szCs w:val="16"/>
                <w:lang w:eastAsia="fr-FR" w:bidi="ar-SA"/>
              </w:rPr>
              <w:t>Gestion des traces</w:t>
            </w:r>
          </w:p>
        </w:tc>
        <w:tc>
          <w:tcPr>
            <w:tcW w:w="1842" w:type="dxa"/>
          </w:tcPr>
          <w:p w:rsidR="00EC2E7D" w:rsidRPr="00DA5EC9" w:rsidRDefault="00EC2E7D" w:rsidP="00EC2E7D">
            <w:pPr>
              <w:spacing w:after="0"/>
              <w:jc w:val="left"/>
              <w:rPr>
                <w:b/>
                <w:bCs/>
                <w:color w:val="4F81BD"/>
                <w:sz w:val="16"/>
                <w:szCs w:val="16"/>
                <w:lang w:eastAsia="fr-FR" w:bidi="ar-SA"/>
              </w:rPr>
            </w:pPr>
          </w:p>
        </w:tc>
        <w:tc>
          <w:tcPr>
            <w:tcW w:w="3828" w:type="dxa"/>
            <w:tcBorders>
              <w:right w:val="single" w:sz="4" w:space="0" w:color="4F81BD"/>
            </w:tcBorders>
          </w:tcPr>
          <w:p w:rsidR="00EC2E7D" w:rsidRPr="00DA5EC9" w:rsidRDefault="00EC2E7D" w:rsidP="00EC2E7D">
            <w:pPr>
              <w:spacing w:after="0"/>
              <w:jc w:val="left"/>
              <w:rPr>
                <w:b/>
                <w:bCs/>
                <w:color w:val="4F81BD"/>
                <w:sz w:val="16"/>
                <w:szCs w:val="16"/>
                <w:lang w:eastAsia="fr-FR" w:bidi="ar-SA"/>
              </w:rPr>
            </w:pPr>
          </w:p>
        </w:tc>
      </w:tr>
      <w:tr w:rsidR="00EC2E7D" w:rsidRPr="00DA5EC9" w:rsidTr="009517BD">
        <w:trPr>
          <w:trHeight w:val="300"/>
        </w:trPr>
        <w:tc>
          <w:tcPr>
            <w:tcW w:w="8222" w:type="dxa"/>
            <w:tcBorders>
              <w:left w:val="single" w:sz="4" w:space="0" w:color="4F81BD"/>
            </w:tcBorders>
            <w:shd w:val="clear" w:color="auto" w:fill="auto"/>
            <w:noWrap/>
            <w:vAlign w:val="center"/>
            <w:hideMark/>
          </w:tcPr>
          <w:p w:rsidR="00EC2E7D" w:rsidRPr="00DA5EC9" w:rsidRDefault="00EC2E7D" w:rsidP="009517BD">
            <w:pPr>
              <w:spacing w:after="0"/>
              <w:ind w:left="708"/>
              <w:rPr>
                <w:b/>
                <w:bCs/>
                <w:sz w:val="16"/>
                <w:szCs w:val="16"/>
                <w:lang w:eastAsia="fr-FR" w:bidi="ar-SA"/>
              </w:rPr>
            </w:pPr>
            <w:r w:rsidRPr="00DA5EC9">
              <w:rPr>
                <w:sz w:val="16"/>
                <w:szCs w:val="16"/>
                <w:lang w:eastAsia="fr-FR" w:bidi="ar-SA"/>
              </w:rPr>
              <w:t>Enregistrement de l'ensemble des actions réalisées (traces horodatées et signées)</w:t>
            </w:r>
          </w:p>
        </w:tc>
        <w:tc>
          <w:tcPr>
            <w:tcW w:w="1842" w:type="dxa"/>
          </w:tcPr>
          <w:p w:rsidR="00EC2E7D" w:rsidRPr="00DA5EC9" w:rsidRDefault="00EC2E7D" w:rsidP="00EC2E7D">
            <w:pPr>
              <w:spacing w:after="0"/>
              <w:ind w:left="708"/>
              <w:jc w:val="left"/>
              <w:rPr>
                <w:sz w:val="16"/>
                <w:szCs w:val="16"/>
                <w:lang w:eastAsia="fr-FR" w:bidi="ar-SA"/>
              </w:rPr>
            </w:pPr>
          </w:p>
        </w:tc>
        <w:tc>
          <w:tcPr>
            <w:tcW w:w="3828" w:type="dxa"/>
            <w:tcBorders>
              <w:right w:val="single" w:sz="4" w:space="0" w:color="4F81BD"/>
            </w:tcBorders>
          </w:tcPr>
          <w:p w:rsidR="00EC2E7D" w:rsidRPr="00DA5EC9" w:rsidRDefault="00EC2E7D" w:rsidP="00EC2E7D">
            <w:pPr>
              <w:spacing w:after="0"/>
              <w:ind w:left="708"/>
              <w:jc w:val="left"/>
              <w:rPr>
                <w:sz w:val="16"/>
                <w:szCs w:val="16"/>
                <w:lang w:eastAsia="fr-FR" w:bidi="ar-SA"/>
              </w:rPr>
            </w:pPr>
          </w:p>
        </w:tc>
      </w:tr>
      <w:tr w:rsidR="00EC2E7D" w:rsidRPr="00DA5EC9" w:rsidTr="009517BD">
        <w:trPr>
          <w:trHeight w:val="300"/>
        </w:trPr>
        <w:tc>
          <w:tcPr>
            <w:tcW w:w="8222" w:type="dxa"/>
            <w:tcBorders>
              <w:left w:val="single" w:sz="4" w:space="0" w:color="4F81BD"/>
            </w:tcBorders>
            <w:shd w:val="clear" w:color="auto" w:fill="auto"/>
            <w:noWrap/>
            <w:vAlign w:val="center"/>
            <w:hideMark/>
          </w:tcPr>
          <w:p w:rsidR="00EC2E7D" w:rsidRPr="00DA5EC9" w:rsidRDefault="00EC2E7D" w:rsidP="0099733D">
            <w:pPr>
              <w:spacing w:after="0"/>
              <w:ind w:left="708"/>
              <w:rPr>
                <w:b/>
                <w:bCs/>
                <w:sz w:val="16"/>
                <w:szCs w:val="16"/>
                <w:lang w:eastAsia="fr-FR" w:bidi="ar-SA"/>
              </w:rPr>
            </w:pPr>
            <w:r w:rsidRPr="00DA5EC9">
              <w:rPr>
                <w:sz w:val="16"/>
                <w:szCs w:val="16"/>
                <w:lang w:eastAsia="fr-FR" w:bidi="ar-SA"/>
              </w:rPr>
              <w:t>Accès aux traces</w:t>
            </w:r>
            <w:r w:rsidR="009517BD" w:rsidRPr="00DA5EC9">
              <w:rPr>
                <w:sz w:val="16"/>
                <w:szCs w:val="16"/>
                <w:lang w:eastAsia="fr-FR" w:bidi="ar-SA"/>
              </w:rPr>
              <w:t xml:space="preserve"> : vision synthétique et</w:t>
            </w:r>
            <w:r w:rsidRPr="00DA5EC9">
              <w:rPr>
                <w:sz w:val="16"/>
                <w:szCs w:val="16"/>
                <w:lang w:eastAsia="fr-FR" w:bidi="ar-SA"/>
              </w:rPr>
              <w:t xml:space="preserve"> compréhensible pour un utilisateur des actions réalisées</w:t>
            </w:r>
          </w:p>
        </w:tc>
        <w:tc>
          <w:tcPr>
            <w:tcW w:w="1842" w:type="dxa"/>
          </w:tcPr>
          <w:p w:rsidR="00EC2E7D" w:rsidRPr="00DA5EC9" w:rsidRDefault="00EC2E7D" w:rsidP="00EC2E7D">
            <w:pPr>
              <w:spacing w:after="0"/>
              <w:ind w:left="708"/>
              <w:jc w:val="left"/>
              <w:rPr>
                <w:sz w:val="16"/>
                <w:szCs w:val="16"/>
                <w:lang w:eastAsia="fr-FR" w:bidi="ar-SA"/>
              </w:rPr>
            </w:pPr>
          </w:p>
        </w:tc>
        <w:tc>
          <w:tcPr>
            <w:tcW w:w="3828" w:type="dxa"/>
            <w:tcBorders>
              <w:right w:val="single" w:sz="4" w:space="0" w:color="4F81BD"/>
            </w:tcBorders>
          </w:tcPr>
          <w:p w:rsidR="00EC2E7D" w:rsidRPr="00DA5EC9" w:rsidRDefault="00EC2E7D" w:rsidP="00EC2E7D">
            <w:pPr>
              <w:spacing w:after="0"/>
              <w:ind w:left="708"/>
              <w:jc w:val="left"/>
              <w:rPr>
                <w:sz w:val="16"/>
                <w:szCs w:val="16"/>
                <w:lang w:eastAsia="fr-FR" w:bidi="ar-SA"/>
              </w:rPr>
            </w:pPr>
          </w:p>
        </w:tc>
      </w:tr>
      <w:tr w:rsidR="00EC2E7D" w:rsidRPr="00DA5EC9" w:rsidTr="009517BD">
        <w:trPr>
          <w:trHeight w:val="300"/>
        </w:trPr>
        <w:tc>
          <w:tcPr>
            <w:tcW w:w="8222" w:type="dxa"/>
            <w:tcBorders>
              <w:left w:val="single" w:sz="4" w:space="0" w:color="4F81BD"/>
              <w:bottom w:val="single" w:sz="4" w:space="0" w:color="4F81BD"/>
            </w:tcBorders>
            <w:shd w:val="clear" w:color="auto" w:fill="auto"/>
            <w:noWrap/>
            <w:vAlign w:val="center"/>
            <w:hideMark/>
          </w:tcPr>
          <w:p w:rsidR="00EC2E7D" w:rsidRPr="00DA5EC9" w:rsidRDefault="00EC2E7D" w:rsidP="0099733D">
            <w:pPr>
              <w:spacing w:after="0"/>
              <w:ind w:left="708"/>
              <w:rPr>
                <w:b/>
                <w:bCs/>
                <w:sz w:val="16"/>
                <w:szCs w:val="16"/>
                <w:lang w:eastAsia="fr-FR" w:bidi="ar-SA"/>
              </w:rPr>
            </w:pPr>
            <w:r w:rsidRPr="00DA5EC9">
              <w:rPr>
                <w:sz w:val="16"/>
                <w:szCs w:val="16"/>
                <w:lang w:eastAsia="fr-FR" w:bidi="ar-SA"/>
              </w:rPr>
              <w:t>Fonction d'historisation / de conservation des traces (paramétrable</w:t>
            </w:r>
            <w:r w:rsidR="009517BD" w:rsidRPr="00DA5EC9">
              <w:rPr>
                <w:sz w:val="16"/>
                <w:szCs w:val="16"/>
                <w:lang w:eastAsia="fr-FR" w:bidi="ar-SA"/>
              </w:rPr>
              <w:t>)</w:t>
            </w:r>
          </w:p>
        </w:tc>
        <w:tc>
          <w:tcPr>
            <w:tcW w:w="1842" w:type="dxa"/>
            <w:tcBorders>
              <w:bottom w:val="single" w:sz="4" w:space="0" w:color="4F81BD"/>
            </w:tcBorders>
          </w:tcPr>
          <w:p w:rsidR="00EC2E7D" w:rsidRPr="00DA5EC9" w:rsidRDefault="00EC2E7D" w:rsidP="00EC2E7D">
            <w:pPr>
              <w:spacing w:after="0"/>
              <w:ind w:left="708"/>
              <w:jc w:val="left"/>
              <w:rPr>
                <w:sz w:val="16"/>
                <w:szCs w:val="16"/>
                <w:lang w:eastAsia="fr-FR" w:bidi="ar-SA"/>
              </w:rPr>
            </w:pPr>
          </w:p>
        </w:tc>
        <w:tc>
          <w:tcPr>
            <w:tcW w:w="3828" w:type="dxa"/>
            <w:tcBorders>
              <w:bottom w:val="single" w:sz="4" w:space="0" w:color="4F81BD"/>
              <w:right w:val="single" w:sz="4" w:space="0" w:color="4F81BD"/>
            </w:tcBorders>
          </w:tcPr>
          <w:p w:rsidR="00EC2E7D" w:rsidRPr="00DA5EC9" w:rsidRDefault="00EC2E7D" w:rsidP="00EC2E7D">
            <w:pPr>
              <w:spacing w:after="0"/>
              <w:ind w:left="708"/>
              <w:jc w:val="left"/>
              <w:rPr>
                <w:sz w:val="16"/>
                <w:szCs w:val="16"/>
                <w:lang w:eastAsia="fr-FR" w:bidi="ar-SA"/>
              </w:rPr>
            </w:pPr>
          </w:p>
        </w:tc>
      </w:tr>
    </w:tbl>
    <w:p w:rsidR="00EC2E7D" w:rsidRDefault="00EC2E7D" w:rsidP="008F6487">
      <w:pPr>
        <w:rPr>
          <w:sz w:val="20"/>
        </w:rPr>
      </w:pPr>
    </w:p>
    <w:p w:rsidR="00EC2E7D" w:rsidRDefault="00EC2E7D" w:rsidP="008F6487">
      <w:pPr>
        <w:rPr>
          <w:sz w:val="20"/>
        </w:rPr>
      </w:pPr>
    </w:p>
    <w:p w:rsidR="009517BD" w:rsidRPr="009517BD" w:rsidRDefault="009517BD" w:rsidP="009517BD">
      <w:pPr>
        <w:pStyle w:val="Titre2"/>
      </w:pPr>
      <w:r>
        <w:br w:type="page"/>
      </w:r>
      <w:r w:rsidR="00EC2E7D">
        <w:lastRenderedPageBreak/>
        <w:t xml:space="preserve">Zone </w:t>
      </w:r>
      <w:r w:rsidR="00100358">
        <w:t xml:space="preserve">de </w:t>
      </w:r>
      <w:r w:rsidR="00EC2E7D">
        <w:t>gestion administrative du patient</w:t>
      </w:r>
    </w:p>
    <w:p w:rsidR="00EC2E7D" w:rsidRPr="000E1B1F" w:rsidRDefault="00EC2E7D" w:rsidP="00EC2E7D">
      <w:pPr>
        <w:pStyle w:val="Titre3"/>
        <w:numPr>
          <w:ilvl w:val="0"/>
          <w:numId w:val="22"/>
        </w:numPr>
        <w:rPr>
          <w:rFonts w:ascii="Arial Gras" w:hAnsi="Arial Gras"/>
          <w:i/>
          <w:smallCaps/>
          <w:sz w:val="18"/>
          <w:szCs w:val="20"/>
        </w:rPr>
      </w:pPr>
      <w:r w:rsidRPr="000E1B1F">
        <w:rPr>
          <w:rFonts w:ascii="Arial Gras" w:hAnsi="Arial Gras"/>
          <w:i/>
          <w:smallCaps/>
          <w:sz w:val="18"/>
          <w:szCs w:val="20"/>
        </w:rPr>
        <w:t>Accueil / Prise en charge du patient</w:t>
      </w:r>
    </w:p>
    <w:p w:rsidR="00EC2E7D" w:rsidRPr="000E1B1F" w:rsidRDefault="009517BD" w:rsidP="009517BD">
      <w:pPr>
        <w:spacing w:after="240"/>
        <w:ind w:left="720"/>
        <w:rPr>
          <w:sz w:val="18"/>
        </w:rPr>
      </w:pPr>
      <w:r w:rsidRPr="000E1B1F">
        <w:rPr>
          <w:sz w:val="18"/>
        </w:rPr>
        <w:t>Ce composant fonctionnel gère les tâches administratives associées à l’accueil et la prise en charge d’un patient de l’organisation de santé pluriprofessionnel (dossier administratif, recueil du consentement,…). Il intègre les fonctionnalités ci-dessous :</w:t>
      </w:r>
    </w:p>
    <w:tbl>
      <w:tblPr>
        <w:tblW w:w="13907" w:type="dxa"/>
        <w:tblInd w:w="779"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CellMar>
          <w:left w:w="70" w:type="dxa"/>
          <w:right w:w="70" w:type="dxa"/>
        </w:tblCellMar>
        <w:tblLook w:val="04A0"/>
      </w:tblPr>
      <w:tblGrid>
        <w:gridCol w:w="8231"/>
        <w:gridCol w:w="1844"/>
        <w:gridCol w:w="3832"/>
      </w:tblGrid>
      <w:tr w:rsidR="00EC2E7D" w:rsidRPr="00DA5EC9" w:rsidTr="009517BD">
        <w:trPr>
          <w:trHeight w:val="332"/>
        </w:trPr>
        <w:tc>
          <w:tcPr>
            <w:tcW w:w="8231"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EC2E7D" w:rsidRPr="00DA5EC9" w:rsidRDefault="00EC2E7D" w:rsidP="0099733D">
            <w:pPr>
              <w:spacing w:after="0"/>
              <w:ind w:left="708"/>
              <w:rPr>
                <w:b/>
                <w:bCs/>
                <w:color w:val="4F81BD"/>
                <w:sz w:val="16"/>
                <w:szCs w:val="16"/>
                <w:lang w:eastAsia="fr-FR" w:bidi="ar-SA"/>
              </w:rPr>
            </w:pPr>
            <w:r w:rsidRPr="00DA5EC9">
              <w:rPr>
                <w:b/>
                <w:i/>
                <w:sz w:val="16"/>
                <w:szCs w:val="16"/>
                <w:lang w:eastAsia="fr-FR" w:bidi="ar-SA"/>
              </w:rPr>
              <w:t>Fonctionnalités</w:t>
            </w:r>
          </w:p>
        </w:tc>
        <w:tc>
          <w:tcPr>
            <w:tcW w:w="1844" w:type="dxa"/>
            <w:tcBorders>
              <w:top w:val="single" w:sz="4" w:space="0" w:color="4F81BD"/>
              <w:left w:val="single" w:sz="4" w:space="0" w:color="4F81BD"/>
              <w:bottom w:val="single" w:sz="4" w:space="0" w:color="4F81BD"/>
              <w:right w:val="single" w:sz="4" w:space="0" w:color="4F81BD"/>
            </w:tcBorders>
            <w:vAlign w:val="center"/>
          </w:tcPr>
          <w:p w:rsidR="00EC2E7D" w:rsidRPr="00DA5EC9" w:rsidRDefault="00EC2E7D" w:rsidP="00A8178C">
            <w:pPr>
              <w:spacing w:after="0"/>
              <w:jc w:val="center"/>
              <w:rPr>
                <w:b/>
                <w:i/>
                <w:sz w:val="16"/>
                <w:szCs w:val="16"/>
                <w:lang w:eastAsia="fr-FR" w:bidi="ar-SA"/>
              </w:rPr>
            </w:pPr>
            <w:r w:rsidRPr="00DA5EC9">
              <w:rPr>
                <w:b/>
                <w:i/>
                <w:sz w:val="16"/>
                <w:szCs w:val="16"/>
                <w:lang w:eastAsia="fr-FR" w:bidi="ar-SA"/>
              </w:rPr>
              <w:t>Oui / Non / Partiel</w:t>
            </w:r>
          </w:p>
        </w:tc>
        <w:tc>
          <w:tcPr>
            <w:tcW w:w="3832" w:type="dxa"/>
            <w:tcBorders>
              <w:top w:val="single" w:sz="4" w:space="0" w:color="4F81BD"/>
              <w:left w:val="single" w:sz="4" w:space="0" w:color="4F81BD"/>
              <w:bottom w:val="single" w:sz="4" w:space="0" w:color="4F81BD"/>
              <w:right w:val="single" w:sz="4" w:space="0" w:color="4F81BD"/>
            </w:tcBorders>
            <w:vAlign w:val="center"/>
          </w:tcPr>
          <w:p w:rsidR="00EC2E7D" w:rsidRPr="00DA5EC9" w:rsidRDefault="00EC2E7D" w:rsidP="00A8178C">
            <w:pPr>
              <w:spacing w:after="0"/>
              <w:jc w:val="center"/>
              <w:rPr>
                <w:b/>
                <w:i/>
                <w:sz w:val="16"/>
                <w:szCs w:val="16"/>
                <w:lang w:eastAsia="fr-FR" w:bidi="ar-SA"/>
              </w:rPr>
            </w:pPr>
            <w:r w:rsidRPr="00DA5EC9">
              <w:rPr>
                <w:b/>
                <w:i/>
                <w:sz w:val="16"/>
                <w:szCs w:val="16"/>
                <w:lang w:eastAsia="fr-FR" w:bidi="ar-SA"/>
              </w:rPr>
              <w:t>Commentaires</w:t>
            </w:r>
          </w:p>
        </w:tc>
      </w:tr>
      <w:tr w:rsidR="00EC2E7D" w:rsidRPr="00DA5EC9" w:rsidTr="009517BD">
        <w:trPr>
          <w:trHeight w:val="332"/>
        </w:trPr>
        <w:tc>
          <w:tcPr>
            <w:tcW w:w="8231" w:type="dxa"/>
            <w:tcBorders>
              <w:top w:val="single" w:sz="4" w:space="0" w:color="4F81BD"/>
              <w:left w:val="single" w:sz="4" w:space="0" w:color="4F81BD"/>
            </w:tcBorders>
            <w:shd w:val="clear" w:color="auto" w:fill="auto"/>
            <w:noWrap/>
            <w:vAlign w:val="center"/>
            <w:hideMark/>
          </w:tcPr>
          <w:p w:rsidR="00EC2E7D" w:rsidRPr="00DA5EC9" w:rsidRDefault="00EC2E7D" w:rsidP="0099733D">
            <w:pPr>
              <w:spacing w:before="120" w:after="0"/>
              <w:rPr>
                <w:b/>
                <w:bCs/>
                <w:color w:val="4F81BD"/>
                <w:sz w:val="16"/>
                <w:szCs w:val="16"/>
                <w:lang w:eastAsia="fr-FR" w:bidi="ar-SA"/>
              </w:rPr>
            </w:pPr>
            <w:r w:rsidRPr="00DA5EC9">
              <w:rPr>
                <w:b/>
                <w:bCs/>
                <w:color w:val="4F81BD"/>
                <w:sz w:val="16"/>
                <w:szCs w:val="16"/>
                <w:lang w:eastAsia="fr-FR" w:bidi="ar-SA"/>
              </w:rPr>
              <w:t>Gestion du dossier administratif du patient</w:t>
            </w:r>
          </w:p>
        </w:tc>
        <w:tc>
          <w:tcPr>
            <w:tcW w:w="1844" w:type="dxa"/>
            <w:tcBorders>
              <w:top w:val="single" w:sz="4" w:space="0" w:color="4F81BD"/>
            </w:tcBorders>
            <w:vAlign w:val="center"/>
          </w:tcPr>
          <w:p w:rsidR="00EC2E7D" w:rsidRPr="00DA5EC9" w:rsidRDefault="00EC2E7D" w:rsidP="00A8178C">
            <w:pPr>
              <w:spacing w:after="0"/>
              <w:jc w:val="center"/>
              <w:rPr>
                <w:sz w:val="16"/>
                <w:szCs w:val="16"/>
                <w:lang w:eastAsia="fr-FR" w:bidi="ar-SA"/>
              </w:rPr>
            </w:pPr>
          </w:p>
        </w:tc>
        <w:tc>
          <w:tcPr>
            <w:tcW w:w="3832" w:type="dxa"/>
            <w:tcBorders>
              <w:top w:val="single" w:sz="4" w:space="0" w:color="4F81BD"/>
              <w:right w:val="single" w:sz="4" w:space="0" w:color="4F81BD"/>
            </w:tcBorders>
          </w:tcPr>
          <w:p w:rsidR="00EC2E7D" w:rsidRPr="00DA5EC9" w:rsidRDefault="00EC2E7D" w:rsidP="00A8178C">
            <w:pPr>
              <w:spacing w:after="0"/>
              <w:jc w:val="left"/>
              <w:rPr>
                <w:sz w:val="16"/>
                <w:szCs w:val="16"/>
                <w:lang w:eastAsia="fr-FR" w:bidi="ar-SA"/>
              </w:rPr>
            </w:pPr>
          </w:p>
        </w:tc>
      </w:tr>
      <w:tr w:rsidR="00EC2E7D" w:rsidRPr="00DA5EC9" w:rsidTr="009517BD">
        <w:trPr>
          <w:trHeight w:val="332"/>
        </w:trPr>
        <w:tc>
          <w:tcPr>
            <w:tcW w:w="8231" w:type="dxa"/>
            <w:tcBorders>
              <w:left w:val="single" w:sz="4" w:space="0" w:color="4F81BD"/>
            </w:tcBorders>
            <w:shd w:val="clear" w:color="auto" w:fill="auto"/>
            <w:noWrap/>
            <w:vAlign w:val="center"/>
            <w:hideMark/>
          </w:tcPr>
          <w:p w:rsidR="00EC2E7D" w:rsidRPr="00DA5EC9" w:rsidRDefault="00EC2E7D" w:rsidP="0099733D">
            <w:pPr>
              <w:spacing w:after="0"/>
              <w:rPr>
                <w:sz w:val="16"/>
                <w:szCs w:val="16"/>
                <w:lang w:eastAsia="fr-FR" w:bidi="ar-SA"/>
              </w:rPr>
            </w:pPr>
            <w:r w:rsidRPr="00DA5EC9">
              <w:rPr>
                <w:sz w:val="16"/>
                <w:szCs w:val="16"/>
                <w:lang w:eastAsia="fr-FR" w:bidi="ar-SA"/>
              </w:rPr>
              <w:t xml:space="preserve">Gestion d'une fiche </w:t>
            </w:r>
            <w:r w:rsidR="009517BD" w:rsidRPr="00DA5EC9">
              <w:rPr>
                <w:sz w:val="16"/>
                <w:szCs w:val="16"/>
                <w:lang w:eastAsia="fr-FR" w:bidi="ar-SA"/>
              </w:rPr>
              <w:t>« P</w:t>
            </w:r>
            <w:r w:rsidRPr="00DA5EC9">
              <w:rPr>
                <w:sz w:val="16"/>
                <w:szCs w:val="16"/>
                <w:lang w:eastAsia="fr-FR" w:bidi="ar-SA"/>
              </w:rPr>
              <w:t>atient</w:t>
            </w:r>
            <w:r w:rsidR="009517BD" w:rsidRPr="00DA5EC9">
              <w:rPr>
                <w:sz w:val="16"/>
                <w:szCs w:val="16"/>
                <w:lang w:eastAsia="fr-FR" w:bidi="ar-SA"/>
              </w:rPr>
              <w:t> »</w:t>
            </w:r>
            <w:r w:rsidRPr="00DA5EC9">
              <w:rPr>
                <w:sz w:val="16"/>
                <w:szCs w:val="16"/>
                <w:lang w:eastAsia="fr-FR" w:bidi="ar-SA"/>
              </w:rPr>
              <w:t xml:space="preserve"> (création, modification, consultation)</w:t>
            </w:r>
          </w:p>
        </w:tc>
        <w:tc>
          <w:tcPr>
            <w:tcW w:w="1844" w:type="dxa"/>
            <w:vAlign w:val="center"/>
          </w:tcPr>
          <w:p w:rsidR="00EC2E7D" w:rsidRPr="00DA5EC9" w:rsidRDefault="00EC2E7D" w:rsidP="00A8178C">
            <w:pPr>
              <w:spacing w:after="0"/>
              <w:jc w:val="center"/>
              <w:rPr>
                <w:b/>
                <w:bCs/>
                <w:sz w:val="16"/>
                <w:szCs w:val="16"/>
                <w:lang w:eastAsia="fr-FR" w:bidi="ar-SA"/>
              </w:rPr>
            </w:pPr>
            <w:r w:rsidRPr="00DA5EC9">
              <w:rPr>
                <w:b/>
                <w:bCs/>
                <w:sz w:val="16"/>
                <w:szCs w:val="16"/>
                <w:lang w:eastAsia="fr-FR" w:bidi="ar-SA"/>
              </w:rPr>
              <w:t> </w:t>
            </w:r>
          </w:p>
        </w:tc>
        <w:tc>
          <w:tcPr>
            <w:tcW w:w="3832" w:type="dxa"/>
            <w:tcBorders>
              <w:right w:val="single" w:sz="4" w:space="0" w:color="4F81BD"/>
            </w:tcBorders>
          </w:tcPr>
          <w:p w:rsidR="00EC2E7D" w:rsidRPr="00DA5EC9" w:rsidRDefault="00EC2E7D" w:rsidP="00A8178C">
            <w:pPr>
              <w:spacing w:after="0"/>
              <w:jc w:val="left"/>
              <w:rPr>
                <w:sz w:val="16"/>
                <w:szCs w:val="16"/>
                <w:lang w:eastAsia="fr-FR" w:bidi="ar-SA"/>
              </w:rPr>
            </w:pPr>
          </w:p>
        </w:tc>
      </w:tr>
      <w:tr w:rsidR="00EC2E7D" w:rsidRPr="00DA5EC9" w:rsidTr="009517BD">
        <w:trPr>
          <w:trHeight w:val="332"/>
        </w:trPr>
        <w:tc>
          <w:tcPr>
            <w:tcW w:w="8231" w:type="dxa"/>
            <w:tcBorders>
              <w:left w:val="single" w:sz="4" w:space="0" w:color="4F81BD"/>
            </w:tcBorders>
            <w:shd w:val="clear" w:color="auto" w:fill="auto"/>
            <w:noWrap/>
            <w:vAlign w:val="center"/>
            <w:hideMark/>
          </w:tcPr>
          <w:p w:rsidR="00EC2E7D" w:rsidRPr="00DA5EC9" w:rsidRDefault="00EC2E7D" w:rsidP="0099733D">
            <w:pPr>
              <w:spacing w:after="0"/>
              <w:rPr>
                <w:sz w:val="16"/>
                <w:szCs w:val="16"/>
                <w:lang w:eastAsia="fr-FR" w:bidi="ar-SA"/>
              </w:rPr>
            </w:pPr>
            <w:r w:rsidRPr="00DA5EC9">
              <w:rPr>
                <w:sz w:val="16"/>
                <w:szCs w:val="16"/>
                <w:lang w:eastAsia="fr-FR" w:bidi="ar-SA"/>
              </w:rPr>
              <w:t>Attribution d'un identifiant unique au sein de l'entité</w:t>
            </w:r>
          </w:p>
        </w:tc>
        <w:tc>
          <w:tcPr>
            <w:tcW w:w="1844" w:type="dxa"/>
            <w:vAlign w:val="center"/>
          </w:tcPr>
          <w:p w:rsidR="00EC2E7D" w:rsidRPr="00DA5EC9" w:rsidRDefault="00EC2E7D" w:rsidP="00A8178C">
            <w:pPr>
              <w:spacing w:after="0"/>
              <w:jc w:val="center"/>
              <w:rPr>
                <w:sz w:val="16"/>
                <w:szCs w:val="16"/>
                <w:lang w:eastAsia="fr-FR" w:bidi="ar-SA"/>
              </w:rPr>
            </w:pPr>
          </w:p>
        </w:tc>
        <w:tc>
          <w:tcPr>
            <w:tcW w:w="3832" w:type="dxa"/>
            <w:tcBorders>
              <w:right w:val="single" w:sz="4" w:space="0" w:color="4F81BD"/>
            </w:tcBorders>
          </w:tcPr>
          <w:p w:rsidR="00EC2E7D" w:rsidRPr="00DA5EC9" w:rsidRDefault="00EC2E7D" w:rsidP="00A8178C">
            <w:pPr>
              <w:spacing w:after="0"/>
              <w:jc w:val="left"/>
              <w:rPr>
                <w:sz w:val="16"/>
                <w:szCs w:val="16"/>
                <w:lang w:eastAsia="fr-FR" w:bidi="ar-SA"/>
              </w:rPr>
            </w:pPr>
          </w:p>
        </w:tc>
      </w:tr>
      <w:tr w:rsidR="00EC2E7D" w:rsidRPr="00DA5EC9" w:rsidTr="009517BD">
        <w:trPr>
          <w:trHeight w:val="332"/>
        </w:trPr>
        <w:tc>
          <w:tcPr>
            <w:tcW w:w="8231" w:type="dxa"/>
            <w:tcBorders>
              <w:left w:val="single" w:sz="4" w:space="0" w:color="4F81BD"/>
            </w:tcBorders>
            <w:shd w:val="clear" w:color="auto" w:fill="auto"/>
            <w:noWrap/>
            <w:vAlign w:val="center"/>
            <w:hideMark/>
          </w:tcPr>
          <w:p w:rsidR="00EC2E7D" w:rsidRPr="00DA5EC9" w:rsidRDefault="00EC2E7D" w:rsidP="0099733D">
            <w:pPr>
              <w:spacing w:after="0"/>
              <w:rPr>
                <w:sz w:val="16"/>
                <w:szCs w:val="16"/>
                <w:lang w:eastAsia="fr-FR" w:bidi="ar-SA"/>
              </w:rPr>
            </w:pPr>
            <w:r w:rsidRPr="00DA5EC9">
              <w:rPr>
                <w:sz w:val="16"/>
                <w:szCs w:val="16"/>
                <w:lang w:eastAsia="fr-FR" w:bidi="ar-SA"/>
              </w:rPr>
              <w:t>Gestion de l'INS : calcul à partir des données de la carte Vitale et stockage dans la fiche patient</w:t>
            </w:r>
          </w:p>
        </w:tc>
        <w:tc>
          <w:tcPr>
            <w:tcW w:w="1844" w:type="dxa"/>
            <w:vAlign w:val="center"/>
          </w:tcPr>
          <w:p w:rsidR="00EC2E7D" w:rsidRPr="00DA5EC9" w:rsidRDefault="00EC2E7D" w:rsidP="00A8178C">
            <w:pPr>
              <w:spacing w:after="0"/>
              <w:jc w:val="center"/>
              <w:rPr>
                <w:sz w:val="16"/>
                <w:szCs w:val="16"/>
                <w:lang w:eastAsia="fr-FR" w:bidi="ar-SA"/>
              </w:rPr>
            </w:pPr>
          </w:p>
        </w:tc>
        <w:tc>
          <w:tcPr>
            <w:tcW w:w="3832" w:type="dxa"/>
            <w:tcBorders>
              <w:right w:val="single" w:sz="4" w:space="0" w:color="4F81BD"/>
            </w:tcBorders>
          </w:tcPr>
          <w:p w:rsidR="00EC2E7D" w:rsidRPr="00DA5EC9" w:rsidRDefault="00EC2E7D" w:rsidP="00A8178C">
            <w:pPr>
              <w:spacing w:after="0"/>
              <w:jc w:val="left"/>
              <w:rPr>
                <w:sz w:val="16"/>
                <w:szCs w:val="16"/>
                <w:lang w:eastAsia="fr-FR" w:bidi="ar-SA"/>
              </w:rPr>
            </w:pPr>
          </w:p>
        </w:tc>
      </w:tr>
      <w:tr w:rsidR="00EC2E7D" w:rsidRPr="00DA5EC9" w:rsidTr="009517BD">
        <w:trPr>
          <w:trHeight w:val="332"/>
        </w:trPr>
        <w:tc>
          <w:tcPr>
            <w:tcW w:w="8231" w:type="dxa"/>
            <w:tcBorders>
              <w:left w:val="single" w:sz="4" w:space="0" w:color="4F81BD"/>
            </w:tcBorders>
            <w:shd w:val="clear" w:color="auto" w:fill="auto"/>
            <w:noWrap/>
            <w:vAlign w:val="center"/>
            <w:hideMark/>
          </w:tcPr>
          <w:p w:rsidR="00EC2E7D" w:rsidRPr="00DA5EC9" w:rsidRDefault="00EC2E7D" w:rsidP="0099733D">
            <w:pPr>
              <w:spacing w:after="0"/>
              <w:rPr>
                <w:sz w:val="16"/>
                <w:szCs w:val="16"/>
                <w:lang w:eastAsia="fr-FR" w:bidi="ar-SA"/>
              </w:rPr>
            </w:pPr>
            <w:r w:rsidRPr="00DA5EC9">
              <w:rPr>
                <w:sz w:val="16"/>
                <w:szCs w:val="16"/>
                <w:lang w:eastAsia="fr-FR" w:bidi="ar-SA"/>
              </w:rPr>
              <w:t>Test d'existence d'un DMP pour le patient concerné (à partir de l'INS calculé)</w:t>
            </w:r>
          </w:p>
        </w:tc>
        <w:tc>
          <w:tcPr>
            <w:tcW w:w="1844" w:type="dxa"/>
            <w:vAlign w:val="center"/>
          </w:tcPr>
          <w:p w:rsidR="00EC2E7D" w:rsidRPr="00DA5EC9" w:rsidRDefault="00EC2E7D" w:rsidP="00A8178C">
            <w:pPr>
              <w:spacing w:after="0"/>
              <w:jc w:val="center"/>
              <w:rPr>
                <w:b/>
                <w:bCs/>
                <w:sz w:val="16"/>
                <w:szCs w:val="16"/>
                <w:lang w:eastAsia="fr-FR" w:bidi="ar-SA"/>
              </w:rPr>
            </w:pPr>
            <w:r w:rsidRPr="00DA5EC9">
              <w:rPr>
                <w:b/>
                <w:bCs/>
                <w:sz w:val="16"/>
                <w:szCs w:val="16"/>
                <w:lang w:eastAsia="fr-FR" w:bidi="ar-SA"/>
              </w:rPr>
              <w:t> </w:t>
            </w:r>
          </w:p>
        </w:tc>
        <w:tc>
          <w:tcPr>
            <w:tcW w:w="3832" w:type="dxa"/>
            <w:tcBorders>
              <w:right w:val="single" w:sz="4" w:space="0" w:color="4F81BD"/>
            </w:tcBorders>
          </w:tcPr>
          <w:p w:rsidR="00EC2E7D" w:rsidRPr="00DA5EC9" w:rsidRDefault="00EC2E7D" w:rsidP="00A8178C">
            <w:pPr>
              <w:spacing w:after="0"/>
              <w:jc w:val="left"/>
              <w:rPr>
                <w:sz w:val="16"/>
                <w:szCs w:val="16"/>
                <w:lang w:eastAsia="fr-FR" w:bidi="ar-SA"/>
              </w:rPr>
            </w:pPr>
          </w:p>
        </w:tc>
      </w:tr>
      <w:tr w:rsidR="00EC2E7D" w:rsidRPr="00DA5EC9" w:rsidTr="009517BD">
        <w:trPr>
          <w:trHeight w:val="600"/>
        </w:trPr>
        <w:tc>
          <w:tcPr>
            <w:tcW w:w="8231" w:type="dxa"/>
            <w:tcBorders>
              <w:left w:val="single" w:sz="4" w:space="0" w:color="4F81BD"/>
            </w:tcBorders>
            <w:shd w:val="clear" w:color="auto" w:fill="auto"/>
            <w:vAlign w:val="center"/>
            <w:hideMark/>
          </w:tcPr>
          <w:p w:rsidR="00EC2E7D" w:rsidRPr="00DA5EC9" w:rsidRDefault="00EC2E7D" w:rsidP="009517BD">
            <w:pPr>
              <w:spacing w:after="0"/>
              <w:rPr>
                <w:sz w:val="16"/>
                <w:szCs w:val="16"/>
                <w:lang w:eastAsia="fr-FR" w:bidi="ar-SA"/>
              </w:rPr>
            </w:pPr>
            <w:r w:rsidRPr="00DA5EC9">
              <w:rPr>
                <w:sz w:val="16"/>
                <w:szCs w:val="16"/>
                <w:lang w:eastAsia="fr-FR" w:bidi="ar-SA"/>
              </w:rPr>
              <w:t>Détermination des éléments de facturation : récupération des données utiles</w:t>
            </w:r>
            <w:r w:rsidR="009517BD" w:rsidRPr="00DA5EC9">
              <w:rPr>
                <w:sz w:val="16"/>
                <w:szCs w:val="16"/>
                <w:lang w:eastAsia="fr-FR" w:bidi="ar-SA"/>
              </w:rPr>
              <w:t xml:space="preserve"> du dossier médical et de soins </w:t>
            </w:r>
            <w:r w:rsidRPr="00DA5EC9">
              <w:rPr>
                <w:sz w:val="16"/>
                <w:szCs w:val="16"/>
                <w:lang w:eastAsia="fr-FR" w:bidi="ar-SA"/>
              </w:rPr>
              <w:t>- en relation avec le composant fonctionnel "Enregistrement / facturation"</w:t>
            </w:r>
          </w:p>
        </w:tc>
        <w:tc>
          <w:tcPr>
            <w:tcW w:w="1844" w:type="dxa"/>
            <w:vAlign w:val="center"/>
          </w:tcPr>
          <w:p w:rsidR="00EC2E7D" w:rsidRPr="00DA5EC9" w:rsidRDefault="00EC2E7D" w:rsidP="00A8178C">
            <w:pPr>
              <w:spacing w:after="0"/>
              <w:jc w:val="center"/>
              <w:rPr>
                <w:sz w:val="16"/>
                <w:szCs w:val="16"/>
                <w:lang w:eastAsia="fr-FR" w:bidi="ar-SA"/>
              </w:rPr>
            </w:pPr>
          </w:p>
        </w:tc>
        <w:tc>
          <w:tcPr>
            <w:tcW w:w="3832" w:type="dxa"/>
            <w:tcBorders>
              <w:right w:val="single" w:sz="4" w:space="0" w:color="4F81BD"/>
            </w:tcBorders>
          </w:tcPr>
          <w:p w:rsidR="00EC2E7D" w:rsidRPr="00DA5EC9" w:rsidRDefault="00EC2E7D" w:rsidP="00A8178C">
            <w:pPr>
              <w:spacing w:after="0"/>
              <w:jc w:val="left"/>
              <w:rPr>
                <w:sz w:val="16"/>
                <w:szCs w:val="16"/>
                <w:lang w:eastAsia="fr-FR" w:bidi="ar-SA"/>
              </w:rPr>
            </w:pPr>
          </w:p>
        </w:tc>
      </w:tr>
      <w:tr w:rsidR="00EC2E7D" w:rsidRPr="00DA5EC9" w:rsidTr="009517BD">
        <w:trPr>
          <w:trHeight w:val="332"/>
        </w:trPr>
        <w:tc>
          <w:tcPr>
            <w:tcW w:w="8231" w:type="dxa"/>
            <w:tcBorders>
              <w:left w:val="single" w:sz="4" w:space="0" w:color="4F81BD"/>
            </w:tcBorders>
            <w:shd w:val="clear" w:color="auto" w:fill="auto"/>
            <w:noWrap/>
            <w:vAlign w:val="center"/>
            <w:hideMark/>
          </w:tcPr>
          <w:p w:rsidR="00EC2E7D" w:rsidRPr="00DA5EC9" w:rsidRDefault="00EC2E7D" w:rsidP="0099733D">
            <w:pPr>
              <w:spacing w:after="0"/>
              <w:rPr>
                <w:sz w:val="16"/>
                <w:szCs w:val="16"/>
                <w:lang w:eastAsia="fr-FR" w:bidi="ar-SA"/>
              </w:rPr>
            </w:pPr>
            <w:r w:rsidRPr="00DA5EC9">
              <w:rPr>
                <w:sz w:val="16"/>
                <w:szCs w:val="16"/>
                <w:lang w:eastAsia="fr-FR" w:bidi="ar-SA"/>
              </w:rPr>
              <w:t>Elaboration / impression des documents administratifs</w:t>
            </w:r>
          </w:p>
        </w:tc>
        <w:tc>
          <w:tcPr>
            <w:tcW w:w="1844" w:type="dxa"/>
            <w:vAlign w:val="center"/>
          </w:tcPr>
          <w:p w:rsidR="00EC2E7D" w:rsidRPr="00DA5EC9" w:rsidRDefault="00EC2E7D" w:rsidP="00A8178C">
            <w:pPr>
              <w:spacing w:after="0"/>
              <w:jc w:val="center"/>
              <w:rPr>
                <w:sz w:val="16"/>
                <w:szCs w:val="16"/>
                <w:lang w:eastAsia="fr-FR" w:bidi="ar-SA"/>
              </w:rPr>
            </w:pPr>
          </w:p>
        </w:tc>
        <w:tc>
          <w:tcPr>
            <w:tcW w:w="3832" w:type="dxa"/>
            <w:tcBorders>
              <w:right w:val="single" w:sz="4" w:space="0" w:color="4F81BD"/>
            </w:tcBorders>
          </w:tcPr>
          <w:p w:rsidR="00EC2E7D" w:rsidRPr="00DA5EC9" w:rsidRDefault="00EC2E7D" w:rsidP="00A8178C">
            <w:pPr>
              <w:spacing w:after="0"/>
              <w:jc w:val="left"/>
              <w:rPr>
                <w:sz w:val="16"/>
                <w:szCs w:val="16"/>
                <w:lang w:eastAsia="fr-FR" w:bidi="ar-SA"/>
              </w:rPr>
            </w:pPr>
          </w:p>
        </w:tc>
      </w:tr>
      <w:tr w:rsidR="00EC2E7D" w:rsidRPr="00DA5EC9" w:rsidTr="009517BD">
        <w:trPr>
          <w:trHeight w:val="332"/>
        </w:trPr>
        <w:tc>
          <w:tcPr>
            <w:tcW w:w="8231" w:type="dxa"/>
            <w:tcBorders>
              <w:left w:val="single" w:sz="4" w:space="0" w:color="4F81BD"/>
            </w:tcBorders>
            <w:shd w:val="clear" w:color="auto" w:fill="auto"/>
            <w:noWrap/>
            <w:vAlign w:val="center"/>
            <w:hideMark/>
          </w:tcPr>
          <w:p w:rsidR="00EC2E7D" w:rsidRPr="00DA5EC9" w:rsidRDefault="00EC2E7D" w:rsidP="0099733D">
            <w:pPr>
              <w:spacing w:before="120" w:after="0"/>
              <w:rPr>
                <w:b/>
                <w:bCs/>
                <w:color w:val="4F81BD"/>
                <w:sz w:val="16"/>
                <w:szCs w:val="16"/>
                <w:lang w:eastAsia="fr-FR" w:bidi="ar-SA"/>
              </w:rPr>
            </w:pPr>
            <w:r w:rsidRPr="00DA5EC9">
              <w:rPr>
                <w:b/>
                <w:bCs/>
                <w:color w:val="4F81BD"/>
                <w:sz w:val="16"/>
                <w:szCs w:val="16"/>
                <w:lang w:eastAsia="fr-FR" w:bidi="ar-SA"/>
              </w:rPr>
              <w:t>Recueil du consentement au partage des données médicales du patient au sein de l'entité</w:t>
            </w:r>
          </w:p>
        </w:tc>
        <w:tc>
          <w:tcPr>
            <w:tcW w:w="1844" w:type="dxa"/>
          </w:tcPr>
          <w:p w:rsidR="00EC2E7D" w:rsidRPr="00DA5EC9" w:rsidRDefault="00EC2E7D" w:rsidP="00A8178C">
            <w:pPr>
              <w:spacing w:after="0"/>
              <w:ind w:left="708"/>
              <w:jc w:val="left"/>
              <w:rPr>
                <w:sz w:val="16"/>
                <w:szCs w:val="16"/>
                <w:lang w:eastAsia="fr-FR" w:bidi="ar-SA"/>
              </w:rPr>
            </w:pPr>
          </w:p>
        </w:tc>
        <w:tc>
          <w:tcPr>
            <w:tcW w:w="3832" w:type="dxa"/>
            <w:tcBorders>
              <w:right w:val="single" w:sz="4" w:space="0" w:color="4F81BD"/>
            </w:tcBorders>
          </w:tcPr>
          <w:p w:rsidR="00EC2E7D" w:rsidRPr="00DA5EC9" w:rsidRDefault="00EC2E7D" w:rsidP="00A8178C">
            <w:pPr>
              <w:spacing w:after="0"/>
              <w:ind w:left="708"/>
              <w:jc w:val="left"/>
              <w:rPr>
                <w:sz w:val="16"/>
                <w:szCs w:val="16"/>
                <w:lang w:eastAsia="fr-FR" w:bidi="ar-SA"/>
              </w:rPr>
            </w:pPr>
          </w:p>
        </w:tc>
      </w:tr>
      <w:tr w:rsidR="00EC2E7D" w:rsidRPr="00DA5EC9" w:rsidTr="009517BD">
        <w:trPr>
          <w:trHeight w:val="332"/>
        </w:trPr>
        <w:tc>
          <w:tcPr>
            <w:tcW w:w="8231" w:type="dxa"/>
            <w:tcBorders>
              <w:left w:val="single" w:sz="4" w:space="0" w:color="4F81BD"/>
            </w:tcBorders>
            <w:shd w:val="clear" w:color="auto" w:fill="auto"/>
            <w:vAlign w:val="center"/>
            <w:hideMark/>
          </w:tcPr>
          <w:p w:rsidR="00EC2E7D" w:rsidRPr="00DA5EC9" w:rsidRDefault="00EC2E7D" w:rsidP="0099733D">
            <w:pPr>
              <w:spacing w:after="0"/>
              <w:rPr>
                <w:sz w:val="16"/>
                <w:szCs w:val="16"/>
                <w:lang w:eastAsia="fr-FR" w:bidi="ar-SA"/>
              </w:rPr>
            </w:pPr>
            <w:r w:rsidRPr="00DA5EC9">
              <w:rPr>
                <w:sz w:val="16"/>
                <w:szCs w:val="16"/>
                <w:lang w:eastAsia="fr-FR" w:bidi="ar-SA"/>
              </w:rPr>
              <w:t>Impression d'un formulaire rappelant le principe du partage de données au sein de l'entité</w:t>
            </w:r>
          </w:p>
        </w:tc>
        <w:tc>
          <w:tcPr>
            <w:tcW w:w="1844" w:type="dxa"/>
          </w:tcPr>
          <w:p w:rsidR="00EC2E7D" w:rsidRPr="00DA5EC9" w:rsidRDefault="00EC2E7D" w:rsidP="00A8178C">
            <w:pPr>
              <w:spacing w:after="0"/>
              <w:jc w:val="left"/>
              <w:rPr>
                <w:b/>
                <w:bCs/>
                <w:color w:val="4F81BD"/>
                <w:sz w:val="16"/>
                <w:szCs w:val="16"/>
                <w:lang w:eastAsia="fr-FR" w:bidi="ar-SA"/>
              </w:rPr>
            </w:pPr>
          </w:p>
        </w:tc>
        <w:tc>
          <w:tcPr>
            <w:tcW w:w="3832" w:type="dxa"/>
            <w:tcBorders>
              <w:right w:val="single" w:sz="4" w:space="0" w:color="4F81BD"/>
            </w:tcBorders>
          </w:tcPr>
          <w:p w:rsidR="00EC2E7D" w:rsidRPr="00DA5EC9" w:rsidRDefault="00EC2E7D" w:rsidP="00A8178C">
            <w:pPr>
              <w:spacing w:after="0"/>
              <w:jc w:val="left"/>
              <w:rPr>
                <w:b/>
                <w:bCs/>
                <w:color w:val="4F81BD"/>
                <w:sz w:val="16"/>
                <w:szCs w:val="16"/>
                <w:lang w:eastAsia="fr-FR" w:bidi="ar-SA"/>
              </w:rPr>
            </w:pPr>
          </w:p>
        </w:tc>
      </w:tr>
      <w:tr w:rsidR="00EC2E7D" w:rsidRPr="00DA5EC9" w:rsidTr="009517BD">
        <w:trPr>
          <w:trHeight w:val="332"/>
        </w:trPr>
        <w:tc>
          <w:tcPr>
            <w:tcW w:w="8231" w:type="dxa"/>
            <w:tcBorders>
              <w:left w:val="single" w:sz="4" w:space="0" w:color="4F81BD"/>
            </w:tcBorders>
            <w:shd w:val="clear" w:color="auto" w:fill="auto"/>
            <w:vAlign w:val="center"/>
            <w:hideMark/>
          </w:tcPr>
          <w:p w:rsidR="00EC2E7D" w:rsidRPr="00DA5EC9" w:rsidRDefault="00EC2E7D" w:rsidP="0099733D">
            <w:pPr>
              <w:spacing w:after="0"/>
              <w:rPr>
                <w:sz w:val="16"/>
                <w:szCs w:val="16"/>
                <w:lang w:eastAsia="fr-FR" w:bidi="ar-SA"/>
              </w:rPr>
            </w:pPr>
            <w:r w:rsidRPr="00DA5EC9">
              <w:rPr>
                <w:sz w:val="16"/>
                <w:szCs w:val="16"/>
                <w:lang w:eastAsia="fr-FR" w:bidi="ar-SA"/>
              </w:rPr>
              <w:t>Enregistrement du consentement (ou du refus de partage le cas échéant)</w:t>
            </w:r>
          </w:p>
        </w:tc>
        <w:tc>
          <w:tcPr>
            <w:tcW w:w="1844" w:type="dxa"/>
          </w:tcPr>
          <w:p w:rsidR="00EC2E7D" w:rsidRPr="00DA5EC9" w:rsidRDefault="00EC2E7D" w:rsidP="00A8178C">
            <w:pPr>
              <w:spacing w:after="0"/>
              <w:ind w:left="708"/>
              <w:jc w:val="left"/>
              <w:rPr>
                <w:sz w:val="16"/>
                <w:szCs w:val="16"/>
                <w:lang w:eastAsia="fr-FR" w:bidi="ar-SA"/>
              </w:rPr>
            </w:pPr>
          </w:p>
        </w:tc>
        <w:tc>
          <w:tcPr>
            <w:tcW w:w="3832" w:type="dxa"/>
            <w:tcBorders>
              <w:right w:val="single" w:sz="4" w:space="0" w:color="4F81BD"/>
            </w:tcBorders>
          </w:tcPr>
          <w:p w:rsidR="00EC2E7D" w:rsidRPr="00DA5EC9" w:rsidRDefault="00EC2E7D" w:rsidP="00A8178C">
            <w:pPr>
              <w:spacing w:after="0"/>
              <w:ind w:left="708"/>
              <w:jc w:val="left"/>
              <w:rPr>
                <w:sz w:val="16"/>
                <w:szCs w:val="16"/>
                <w:lang w:eastAsia="fr-FR" w:bidi="ar-SA"/>
              </w:rPr>
            </w:pPr>
          </w:p>
        </w:tc>
      </w:tr>
      <w:tr w:rsidR="00EC2E7D" w:rsidRPr="00DA5EC9" w:rsidTr="009517BD">
        <w:trPr>
          <w:trHeight w:val="332"/>
        </w:trPr>
        <w:tc>
          <w:tcPr>
            <w:tcW w:w="8231" w:type="dxa"/>
            <w:tcBorders>
              <w:left w:val="single" w:sz="4" w:space="0" w:color="4F81BD"/>
            </w:tcBorders>
            <w:shd w:val="clear" w:color="auto" w:fill="auto"/>
            <w:vAlign w:val="center"/>
            <w:hideMark/>
          </w:tcPr>
          <w:p w:rsidR="00EC2E7D" w:rsidRPr="00DA5EC9" w:rsidRDefault="00EC2E7D" w:rsidP="0099733D">
            <w:pPr>
              <w:spacing w:after="0"/>
              <w:rPr>
                <w:sz w:val="16"/>
                <w:szCs w:val="16"/>
                <w:lang w:eastAsia="fr-FR" w:bidi="ar-SA"/>
              </w:rPr>
            </w:pPr>
            <w:r w:rsidRPr="00DA5EC9">
              <w:rPr>
                <w:sz w:val="16"/>
                <w:szCs w:val="16"/>
                <w:lang w:eastAsia="fr-FR" w:bidi="ar-SA"/>
              </w:rPr>
              <w:t>Gestion des exclusions au consentement (en lien avec la "Gestion des habilitations")</w:t>
            </w:r>
          </w:p>
        </w:tc>
        <w:tc>
          <w:tcPr>
            <w:tcW w:w="1844" w:type="dxa"/>
          </w:tcPr>
          <w:p w:rsidR="00EC2E7D" w:rsidRPr="00DA5EC9" w:rsidRDefault="00EC2E7D" w:rsidP="00A8178C">
            <w:pPr>
              <w:spacing w:after="0"/>
              <w:ind w:left="708"/>
              <w:jc w:val="left"/>
              <w:rPr>
                <w:sz w:val="16"/>
                <w:szCs w:val="16"/>
                <w:lang w:eastAsia="fr-FR" w:bidi="ar-SA"/>
              </w:rPr>
            </w:pPr>
          </w:p>
        </w:tc>
        <w:tc>
          <w:tcPr>
            <w:tcW w:w="3832" w:type="dxa"/>
            <w:tcBorders>
              <w:right w:val="single" w:sz="4" w:space="0" w:color="4F81BD"/>
            </w:tcBorders>
          </w:tcPr>
          <w:p w:rsidR="00EC2E7D" w:rsidRPr="00DA5EC9" w:rsidRDefault="00EC2E7D" w:rsidP="00A8178C">
            <w:pPr>
              <w:spacing w:after="0"/>
              <w:ind w:left="708"/>
              <w:jc w:val="left"/>
              <w:rPr>
                <w:sz w:val="16"/>
                <w:szCs w:val="16"/>
                <w:lang w:eastAsia="fr-FR" w:bidi="ar-SA"/>
              </w:rPr>
            </w:pPr>
          </w:p>
        </w:tc>
      </w:tr>
      <w:tr w:rsidR="00EC2E7D" w:rsidRPr="00DA5EC9" w:rsidTr="009517BD">
        <w:trPr>
          <w:trHeight w:val="332"/>
        </w:trPr>
        <w:tc>
          <w:tcPr>
            <w:tcW w:w="8231" w:type="dxa"/>
            <w:tcBorders>
              <w:left w:val="single" w:sz="4" w:space="0" w:color="4F81BD"/>
            </w:tcBorders>
            <w:shd w:val="clear" w:color="auto" w:fill="auto"/>
            <w:noWrap/>
            <w:vAlign w:val="center"/>
            <w:hideMark/>
          </w:tcPr>
          <w:p w:rsidR="00EC2E7D" w:rsidRPr="00DA5EC9" w:rsidRDefault="00EC2E7D" w:rsidP="0099733D">
            <w:pPr>
              <w:spacing w:before="120" w:after="0"/>
              <w:rPr>
                <w:b/>
                <w:bCs/>
                <w:color w:val="4F81BD"/>
                <w:sz w:val="16"/>
                <w:szCs w:val="16"/>
                <w:lang w:eastAsia="fr-FR" w:bidi="ar-SA"/>
              </w:rPr>
            </w:pPr>
            <w:r w:rsidRPr="00DA5EC9">
              <w:rPr>
                <w:b/>
                <w:bCs/>
                <w:color w:val="4F81BD"/>
                <w:sz w:val="16"/>
                <w:szCs w:val="16"/>
                <w:lang w:eastAsia="fr-FR" w:bidi="ar-SA"/>
              </w:rPr>
              <w:t>Recueil du consentement à l'ouverture d'un DMP</w:t>
            </w:r>
          </w:p>
        </w:tc>
        <w:tc>
          <w:tcPr>
            <w:tcW w:w="1844" w:type="dxa"/>
          </w:tcPr>
          <w:p w:rsidR="00EC2E7D" w:rsidRPr="00DA5EC9" w:rsidRDefault="00EC2E7D" w:rsidP="00A8178C">
            <w:pPr>
              <w:spacing w:after="0"/>
              <w:jc w:val="left"/>
              <w:rPr>
                <w:b/>
                <w:bCs/>
                <w:color w:val="4F81BD"/>
                <w:sz w:val="16"/>
                <w:szCs w:val="16"/>
                <w:lang w:eastAsia="fr-FR" w:bidi="ar-SA"/>
              </w:rPr>
            </w:pPr>
          </w:p>
        </w:tc>
        <w:tc>
          <w:tcPr>
            <w:tcW w:w="3832" w:type="dxa"/>
            <w:tcBorders>
              <w:right w:val="single" w:sz="4" w:space="0" w:color="4F81BD"/>
            </w:tcBorders>
          </w:tcPr>
          <w:p w:rsidR="00EC2E7D" w:rsidRPr="00DA5EC9" w:rsidRDefault="00EC2E7D" w:rsidP="00A8178C">
            <w:pPr>
              <w:spacing w:after="0"/>
              <w:jc w:val="left"/>
              <w:rPr>
                <w:b/>
                <w:bCs/>
                <w:color w:val="4F81BD"/>
                <w:sz w:val="16"/>
                <w:szCs w:val="16"/>
                <w:lang w:eastAsia="fr-FR" w:bidi="ar-SA"/>
              </w:rPr>
            </w:pPr>
          </w:p>
        </w:tc>
      </w:tr>
      <w:tr w:rsidR="00EC2E7D" w:rsidRPr="00DA5EC9" w:rsidTr="009517BD">
        <w:trPr>
          <w:trHeight w:val="332"/>
        </w:trPr>
        <w:tc>
          <w:tcPr>
            <w:tcW w:w="8231" w:type="dxa"/>
            <w:tcBorders>
              <w:left w:val="single" w:sz="4" w:space="0" w:color="4F81BD"/>
            </w:tcBorders>
            <w:shd w:val="clear" w:color="auto" w:fill="auto"/>
            <w:vAlign w:val="center"/>
            <w:hideMark/>
          </w:tcPr>
          <w:p w:rsidR="00EC2E7D" w:rsidRPr="00DA5EC9" w:rsidRDefault="00EC2E7D" w:rsidP="0099733D">
            <w:pPr>
              <w:spacing w:after="0"/>
              <w:rPr>
                <w:sz w:val="16"/>
                <w:szCs w:val="16"/>
                <w:lang w:eastAsia="fr-FR" w:bidi="ar-SA"/>
              </w:rPr>
            </w:pPr>
            <w:r w:rsidRPr="00DA5EC9">
              <w:rPr>
                <w:sz w:val="16"/>
                <w:szCs w:val="16"/>
                <w:lang w:eastAsia="fr-FR" w:bidi="ar-SA"/>
              </w:rPr>
              <w:t>Enregistrement du consentement à la création du DMP</w:t>
            </w:r>
          </w:p>
        </w:tc>
        <w:tc>
          <w:tcPr>
            <w:tcW w:w="1844" w:type="dxa"/>
          </w:tcPr>
          <w:p w:rsidR="00EC2E7D" w:rsidRPr="00DA5EC9" w:rsidRDefault="00EC2E7D" w:rsidP="00A8178C">
            <w:pPr>
              <w:spacing w:after="0"/>
              <w:ind w:left="708"/>
              <w:jc w:val="left"/>
              <w:rPr>
                <w:sz w:val="16"/>
                <w:szCs w:val="16"/>
                <w:lang w:eastAsia="fr-FR" w:bidi="ar-SA"/>
              </w:rPr>
            </w:pPr>
          </w:p>
        </w:tc>
        <w:tc>
          <w:tcPr>
            <w:tcW w:w="3832" w:type="dxa"/>
            <w:tcBorders>
              <w:right w:val="single" w:sz="4" w:space="0" w:color="4F81BD"/>
            </w:tcBorders>
          </w:tcPr>
          <w:p w:rsidR="00EC2E7D" w:rsidRPr="00DA5EC9" w:rsidRDefault="00EC2E7D" w:rsidP="00A8178C">
            <w:pPr>
              <w:spacing w:after="0"/>
              <w:ind w:left="708"/>
              <w:jc w:val="left"/>
              <w:rPr>
                <w:sz w:val="16"/>
                <w:szCs w:val="16"/>
                <w:lang w:eastAsia="fr-FR" w:bidi="ar-SA"/>
              </w:rPr>
            </w:pPr>
          </w:p>
        </w:tc>
      </w:tr>
      <w:tr w:rsidR="00EC2E7D" w:rsidRPr="00DA5EC9" w:rsidTr="009517BD">
        <w:trPr>
          <w:trHeight w:val="332"/>
        </w:trPr>
        <w:tc>
          <w:tcPr>
            <w:tcW w:w="8231" w:type="dxa"/>
            <w:tcBorders>
              <w:left w:val="single" w:sz="4" w:space="0" w:color="4F81BD"/>
              <w:bottom w:val="single" w:sz="4" w:space="0" w:color="4F81BD"/>
            </w:tcBorders>
            <w:shd w:val="clear" w:color="auto" w:fill="auto"/>
            <w:vAlign w:val="center"/>
            <w:hideMark/>
          </w:tcPr>
          <w:p w:rsidR="00EC2E7D" w:rsidRPr="00DA5EC9" w:rsidRDefault="00EC2E7D" w:rsidP="0099733D">
            <w:pPr>
              <w:spacing w:after="0"/>
              <w:rPr>
                <w:sz w:val="16"/>
                <w:szCs w:val="16"/>
                <w:lang w:eastAsia="fr-FR" w:bidi="ar-SA"/>
              </w:rPr>
            </w:pPr>
            <w:r w:rsidRPr="00DA5EC9">
              <w:rPr>
                <w:sz w:val="16"/>
                <w:szCs w:val="16"/>
                <w:lang w:eastAsia="fr-FR" w:bidi="ar-SA"/>
              </w:rPr>
              <w:t>Création du DMP depuis la solution (DMP Compatibilité pour le profil de création du DMP)</w:t>
            </w:r>
          </w:p>
        </w:tc>
        <w:tc>
          <w:tcPr>
            <w:tcW w:w="1844" w:type="dxa"/>
            <w:tcBorders>
              <w:bottom w:val="single" w:sz="4" w:space="0" w:color="4F81BD"/>
            </w:tcBorders>
          </w:tcPr>
          <w:p w:rsidR="00EC2E7D" w:rsidRPr="00DA5EC9" w:rsidRDefault="00EC2E7D" w:rsidP="00A8178C">
            <w:pPr>
              <w:spacing w:after="0"/>
              <w:ind w:left="708"/>
              <w:jc w:val="left"/>
              <w:rPr>
                <w:sz w:val="16"/>
                <w:szCs w:val="16"/>
                <w:lang w:eastAsia="fr-FR" w:bidi="ar-SA"/>
              </w:rPr>
            </w:pPr>
          </w:p>
        </w:tc>
        <w:tc>
          <w:tcPr>
            <w:tcW w:w="3832" w:type="dxa"/>
            <w:tcBorders>
              <w:bottom w:val="single" w:sz="4" w:space="0" w:color="4F81BD"/>
              <w:right w:val="single" w:sz="4" w:space="0" w:color="4F81BD"/>
            </w:tcBorders>
          </w:tcPr>
          <w:p w:rsidR="00EC2E7D" w:rsidRPr="00DA5EC9" w:rsidRDefault="00EC2E7D" w:rsidP="00A8178C">
            <w:pPr>
              <w:spacing w:after="0"/>
              <w:ind w:left="708"/>
              <w:jc w:val="left"/>
              <w:rPr>
                <w:sz w:val="16"/>
                <w:szCs w:val="16"/>
                <w:lang w:eastAsia="fr-FR" w:bidi="ar-SA"/>
              </w:rPr>
            </w:pPr>
          </w:p>
        </w:tc>
      </w:tr>
    </w:tbl>
    <w:p w:rsidR="00EC2E7D" w:rsidRDefault="00EC2E7D" w:rsidP="008F6487">
      <w:pPr>
        <w:rPr>
          <w:sz w:val="20"/>
        </w:rPr>
      </w:pPr>
    </w:p>
    <w:p w:rsidR="00EC2E7D" w:rsidRPr="000E1B1F" w:rsidRDefault="009517BD" w:rsidP="009517BD">
      <w:pPr>
        <w:pStyle w:val="Titre3"/>
        <w:numPr>
          <w:ilvl w:val="0"/>
          <w:numId w:val="22"/>
        </w:numPr>
        <w:spacing w:after="240"/>
        <w:ind w:left="714" w:hanging="357"/>
        <w:rPr>
          <w:rFonts w:ascii="Arial Gras" w:hAnsi="Arial Gras"/>
          <w:i/>
          <w:smallCaps/>
          <w:sz w:val="18"/>
          <w:szCs w:val="20"/>
        </w:rPr>
      </w:pPr>
      <w:r>
        <w:rPr>
          <w:rFonts w:ascii="Arial Gras" w:hAnsi="Arial Gras"/>
          <w:i/>
          <w:smallCaps/>
          <w:sz w:val="20"/>
          <w:szCs w:val="20"/>
        </w:rPr>
        <w:br w:type="page"/>
      </w:r>
      <w:r w:rsidR="00EC2E7D" w:rsidRPr="000E1B1F">
        <w:rPr>
          <w:rFonts w:ascii="Arial Gras" w:hAnsi="Arial Gras"/>
          <w:i/>
          <w:smallCaps/>
          <w:sz w:val="18"/>
          <w:szCs w:val="20"/>
        </w:rPr>
        <w:lastRenderedPageBreak/>
        <w:t>Agenda, Programmation, Coordination</w:t>
      </w:r>
    </w:p>
    <w:p w:rsidR="00EC2E7D" w:rsidRPr="000E1B1F" w:rsidRDefault="009517BD" w:rsidP="009517BD">
      <w:pPr>
        <w:spacing w:after="240"/>
        <w:ind w:left="720"/>
        <w:rPr>
          <w:sz w:val="18"/>
        </w:rPr>
      </w:pPr>
      <w:r w:rsidRPr="000E1B1F">
        <w:rPr>
          <w:sz w:val="18"/>
        </w:rPr>
        <w:t xml:space="preserve">Ce composant fonctionnel vise à faciliter la planification des activités associées à un patient (venues programmées, tournées de visite,…) et celles liées au fonctionnement de l’organisation de santé pluriprofessionnelle (agenda,…). Le système inclut les fonctionnalités suivantes : </w:t>
      </w:r>
    </w:p>
    <w:tbl>
      <w:tblPr>
        <w:tblW w:w="13892" w:type="dxa"/>
        <w:tblInd w:w="779"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CellMar>
          <w:left w:w="70" w:type="dxa"/>
          <w:right w:w="70" w:type="dxa"/>
        </w:tblCellMar>
        <w:tblLook w:val="04A0"/>
      </w:tblPr>
      <w:tblGrid>
        <w:gridCol w:w="8222"/>
        <w:gridCol w:w="1842"/>
        <w:gridCol w:w="3828"/>
      </w:tblGrid>
      <w:tr w:rsidR="00FD428C" w:rsidRPr="00DA5EC9" w:rsidTr="009517BD">
        <w:trPr>
          <w:trHeight w:val="432"/>
        </w:trPr>
        <w:tc>
          <w:tcPr>
            <w:tcW w:w="8222"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FD428C" w:rsidRPr="00DA5EC9" w:rsidRDefault="00FD428C" w:rsidP="0099733D">
            <w:pPr>
              <w:spacing w:after="0"/>
              <w:ind w:left="708"/>
              <w:rPr>
                <w:b/>
                <w:bCs/>
                <w:color w:val="4F81BD"/>
                <w:sz w:val="16"/>
                <w:szCs w:val="16"/>
                <w:lang w:eastAsia="fr-FR" w:bidi="ar-SA"/>
              </w:rPr>
            </w:pPr>
            <w:r w:rsidRPr="00DA5EC9">
              <w:rPr>
                <w:b/>
                <w:i/>
                <w:sz w:val="16"/>
                <w:szCs w:val="16"/>
                <w:lang w:eastAsia="fr-FR" w:bidi="ar-SA"/>
              </w:rPr>
              <w:t>Fonctionnalités</w:t>
            </w:r>
          </w:p>
        </w:tc>
        <w:tc>
          <w:tcPr>
            <w:tcW w:w="1842" w:type="dxa"/>
            <w:tcBorders>
              <w:top w:val="single" w:sz="4" w:space="0" w:color="4F81BD"/>
              <w:left w:val="single" w:sz="4" w:space="0" w:color="4F81BD"/>
              <w:bottom w:val="single" w:sz="4" w:space="0" w:color="4F81BD"/>
              <w:right w:val="single" w:sz="4" w:space="0" w:color="4F81BD"/>
            </w:tcBorders>
            <w:vAlign w:val="center"/>
          </w:tcPr>
          <w:p w:rsidR="00FD428C" w:rsidRPr="00DA5EC9" w:rsidRDefault="00FD428C" w:rsidP="00A8178C">
            <w:pPr>
              <w:spacing w:after="0"/>
              <w:jc w:val="center"/>
              <w:rPr>
                <w:b/>
                <w:i/>
                <w:sz w:val="16"/>
                <w:szCs w:val="16"/>
                <w:lang w:eastAsia="fr-FR" w:bidi="ar-SA"/>
              </w:rPr>
            </w:pPr>
            <w:r w:rsidRPr="00DA5EC9">
              <w:rPr>
                <w:b/>
                <w:i/>
                <w:sz w:val="16"/>
                <w:szCs w:val="16"/>
                <w:lang w:eastAsia="fr-FR" w:bidi="ar-SA"/>
              </w:rPr>
              <w:t>Oui / Non / Partiel</w:t>
            </w:r>
          </w:p>
        </w:tc>
        <w:tc>
          <w:tcPr>
            <w:tcW w:w="3828" w:type="dxa"/>
            <w:tcBorders>
              <w:top w:val="single" w:sz="4" w:space="0" w:color="4F81BD"/>
              <w:left w:val="single" w:sz="4" w:space="0" w:color="4F81BD"/>
              <w:bottom w:val="single" w:sz="4" w:space="0" w:color="4F81BD"/>
              <w:right w:val="single" w:sz="4" w:space="0" w:color="4F81BD"/>
            </w:tcBorders>
            <w:vAlign w:val="center"/>
          </w:tcPr>
          <w:p w:rsidR="00FD428C" w:rsidRPr="00DA5EC9" w:rsidRDefault="00FD428C" w:rsidP="00A8178C">
            <w:pPr>
              <w:spacing w:after="0"/>
              <w:jc w:val="center"/>
              <w:rPr>
                <w:b/>
                <w:i/>
                <w:sz w:val="16"/>
                <w:szCs w:val="16"/>
                <w:lang w:eastAsia="fr-FR" w:bidi="ar-SA"/>
              </w:rPr>
            </w:pPr>
            <w:r w:rsidRPr="00DA5EC9">
              <w:rPr>
                <w:b/>
                <w:i/>
                <w:sz w:val="16"/>
                <w:szCs w:val="16"/>
                <w:lang w:eastAsia="fr-FR" w:bidi="ar-SA"/>
              </w:rPr>
              <w:t>Commentaires</w:t>
            </w:r>
          </w:p>
        </w:tc>
      </w:tr>
      <w:tr w:rsidR="00FD428C" w:rsidRPr="00DA5EC9" w:rsidTr="009517BD">
        <w:trPr>
          <w:trHeight w:val="300"/>
        </w:trPr>
        <w:tc>
          <w:tcPr>
            <w:tcW w:w="8222" w:type="dxa"/>
            <w:tcBorders>
              <w:top w:val="single" w:sz="4" w:space="0" w:color="4F81BD"/>
              <w:left w:val="single" w:sz="4" w:space="0" w:color="4F81BD"/>
            </w:tcBorders>
            <w:shd w:val="clear" w:color="auto" w:fill="auto"/>
            <w:noWrap/>
            <w:vAlign w:val="center"/>
            <w:hideMark/>
          </w:tcPr>
          <w:p w:rsidR="00FD428C" w:rsidRPr="00DA5EC9" w:rsidRDefault="00FD428C" w:rsidP="0099733D">
            <w:pPr>
              <w:spacing w:before="120" w:after="0"/>
              <w:rPr>
                <w:b/>
                <w:bCs/>
                <w:color w:val="4F81BD"/>
                <w:sz w:val="16"/>
                <w:szCs w:val="16"/>
                <w:lang w:eastAsia="fr-FR" w:bidi="ar-SA"/>
              </w:rPr>
            </w:pPr>
            <w:r w:rsidRPr="00DA5EC9">
              <w:rPr>
                <w:b/>
                <w:bCs/>
                <w:color w:val="4F81BD"/>
                <w:sz w:val="16"/>
                <w:szCs w:val="16"/>
                <w:lang w:eastAsia="fr-FR" w:bidi="ar-SA"/>
              </w:rPr>
              <w:t>Gestion d'agenda</w:t>
            </w:r>
          </w:p>
        </w:tc>
        <w:tc>
          <w:tcPr>
            <w:tcW w:w="1842" w:type="dxa"/>
            <w:tcBorders>
              <w:top w:val="single" w:sz="4" w:space="0" w:color="4F81BD"/>
            </w:tcBorders>
            <w:vAlign w:val="center"/>
          </w:tcPr>
          <w:p w:rsidR="00FD428C" w:rsidRPr="00DA5EC9" w:rsidRDefault="00FD428C" w:rsidP="00A8178C">
            <w:pPr>
              <w:spacing w:after="0"/>
              <w:jc w:val="center"/>
              <w:rPr>
                <w:sz w:val="16"/>
                <w:szCs w:val="16"/>
                <w:lang w:eastAsia="fr-FR" w:bidi="ar-SA"/>
              </w:rPr>
            </w:pPr>
          </w:p>
        </w:tc>
        <w:tc>
          <w:tcPr>
            <w:tcW w:w="3828" w:type="dxa"/>
            <w:tcBorders>
              <w:top w:val="single" w:sz="4" w:space="0" w:color="4F81BD"/>
              <w:right w:val="single" w:sz="4" w:space="0" w:color="4F81BD"/>
            </w:tcBorders>
          </w:tcPr>
          <w:p w:rsidR="00FD428C" w:rsidRPr="00DA5EC9" w:rsidRDefault="00FD428C" w:rsidP="00A8178C">
            <w:pPr>
              <w:spacing w:after="0"/>
              <w:jc w:val="left"/>
              <w:rPr>
                <w:sz w:val="16"/>
                <w:szCs w:val="16"/>
                <w:lang w:eastAsia="fr-FR" w:bidi="ar-SA"/>
              </w:rPr>
            </w:pPr>
          </w:p>
        </w:tc>
      </w:tr>
      <w:tr w:rsidR="00FD428C" w:rsidRPr="00DA5EC9" w:rsidTr="009517BD">
        <w:trPr>
          <w:trHeight w:val="300"/>
        </w:trPr>
        <w:tc>
          <w:tcPr>
            <w:tcW w:w="8222" w:type="dxa"/>
            <w:tcBorders>
              <w:left w:val="single" w:sz="4" w:space="0" w:color="4F81BD"/>
            </w:tcBorders>
            <w:shd w:val="clear" w:color="auto" w:fill="auto"/>
            <w:noWrap/>
            <w:vAlign w:val="center"/>
            <w:hideMark/>
          </w:tcPr>
          <w:p w:rsidR="00FD428C" w:rsidRPr="00DA5EC9" w:rsidRDefault="00FD428C" w:rsidP="0099733D">
            <w:pPr>
              <w:spacing w:after="0"/>
              <w:rPr>
                <w:sz w:val="16"/>
                <w:szCs w:val="16"/>
                <w:lang w:eastAsia="fr-FR" w:bidi="ar-SA"/>
              </w:rPr>
            </w:pPr>
            <w:r w:rsidRPr="00DA5EC9">
              <w:rPr>
                <w:sz w:val="16"/>
                <w:szCs w:val="16"/>
                <w:lang w:eastAsia="fr-FR" w:bidi="ar-SA"/>
              </w:rPr>
              <w:t>Connexion de l'agenda à la base de données patient partagée</w:t>
            </w:r>
          </w:p>
        </w:tc>
        <w:tc>
          <w:tcPr>
            <w:tcW w:w="1842" w:type="dxa"/>
            <w:vAlign w:val="center"/>
          </w:tcPr>
          <w:p w:rsidR="00FD428C" w:rsidRPr="00DA5EC9" w:rsidRDefault="00FD428C" w:rsidP="00A8178C">
            <w:pPr>
              <w:spacing w:after="0"/>
              <w:jc w:val="center"/>
              <w:rPr>
                <w:b/>
                <w:bCs/>
                <w:sz w:val="16"/>
                <w:szCs w:val="16"/>
                <w:lang w:eastAsia="fr-FR" w:bidi="ar-SA"/>
              </w:rPr>
            </w:pPr>
            <w:r w:rsidRPr="00DA5EC9">
              <w:rPr>
                <w:b/>
                <w:bCs/>
                <w:sz w:val="16"/>
                <w:szCs w:val="16"/>
                <w:lang w:eastAsia="fr-FR" w:bidi="ar-SA"/>
              </w:rPr>
              <w:t> </w:t>
            </w:r>
          </w:p>
        </w:tc>
        <w:tc>
          <w:tcPr>
            <w:tcW w:w="3828" w:type="dxa"/>
            <w:tcBorders>
              <w:right w:val="single" w:sz="4" w:space="0" w:color="4F81BD"/>
            </w:tcBorders>
          </w:tcPr>
          <w:p w:rsidR="00FD428C" w:rsidRPr="00DA5EC9" w:rsidRDefault="00FD428C" w:rsidP="00A8178C">
            <w:pPr>
              <w:spacing w:after="0"/>
              <w:jc w:val="left"/>
              <w:rPr>
                <w:sz w:val="16"/>
                <w:szCs w:val="16"/>
                <w:lang w:eastAsia="fr-FR" w:bidi="ar-SA"/>
              </w:rPr>
            </w:pPr>
          </w:p>
        </w:tc>
      </w:tr>
      <w:tr w:rsidR="00FD428C" w:rsidRPr="00DA5EC9" w:rsidTr="009517BD">
        <w:trPr>
          <w:trHeight w:val="300"/>
        </w:trPr>
        <w:tc>
          <w:tcPr>
            <w:tcW w:w="8222" w:type="dxa"/>
            <w:tcBorders>
              <w:left w:val="single" w:sz="4" w:space="0" w:color="4F81BD"/>
            </w:tcBorders>
            <w:shd w:val="clear" w:color="auto" w:fill="auto"/>
            <w:noWrap/>
            <w:vAlign w:val="center"/>
            <w:hideMark/>
          </w:tcPr>
          <w:p w:rsidR="00FD428C" w:rsidRPr="00DA5EC9" w:rsidRDefault="00FD428C" w:rsidP="0099733D">
            <w:pPr>
              <w:spacing w:after="0"/>
              <w:rPr>
                <w:sz w:val="16"/>
                <w:szCs w:val="16"/>
                <w:lang w:eastAsia="fr-FR" w:bidi="ar-SA"/>
              </w:rPr>
            </w:pPr>
            <w:r w:rsidRPr="00DA5EC9">
              <w:rPr>
                <w:sz w:val="16"/>
                <w:szCs w:val="16"/>
                <w:lang w:eastAsia="fr-FR" w:bidi="ar-SA"/>
              </w:rPr>
              <w:t>Gestion d'un agenda type (plages de disponibilité, d'indisponibilité) par acteur de santé</w:t>
            </w:r>
          </w:p>
        </w:tc>
        <w:tc>
          <w:tcPr>
            <w:tcW w:w="1842" w:type="dxa"/>
            <w:vAlign w:val="center"/>
          </w:tcPr>
          <w:p w:rsidR="00FD428C" w:rsidRPr="00DA5EC9" w:rsidRDefault="00FD428C" w:rsidP="00A8178C">
            <w:pPr>
              <w:spacing w:after="0"/>
              <w:jc w:val="center"/>
              <w:rPr>
                <w:sz w:val="16"/>
                <w:szCs w:val="16"/>
                <w:lang w:eastAsia="fr-FR" w:bidi="ar-SA"/>
              </w:rPr>
            </w:pPr>
          </w:p>
        </w:tc>
        <w:tc>
          <w:tcPr>
            <w:tcW w:w="3828" w:type="dxa"/>
            <w:tcBorders>
              <w:right w:val="single" w:sz="4" w:space="0" w:color="4F81BD"/>
            </w:tcBorders>
          </w:tcPr>
          <w:p w:rsidR="00FD428C" w:rsidRPr="00DA5EC9" w:rsidRDefault="00FD428C" w:rsidP="00A8178C">
            <w:pPr>
              <w:spacing w:after="0"/>
              <w:jc w:val="left"/>
              <w:rPr>
                <w:sz w:val="16"/>
                <w:szCs w:val="16"/>
                <w:lang w:eastAsia="fr-FR" w:bidi="ar-SA"/>
              </w:rPr>
            </w:pPr>
          </w:p>
        </w:tc>
      </w:tr>
      <w:tr w:rsidR="00FD428C" w:rsidRPr="00DA5EC9" w:rsidTr="009517BD">
        <w:trPr>
          <w:trHeight w:val="300"/>
        </w:trPr>
        <w:tc>
          <w:tcPr>
            <w:tcW w:w="8222" w:type="dxa"/>
            <w:tcBorders>
              <w:left w:val="single" w:sz="4" w:space="0" w:color="4F81BD"/>
            </w:tcBorders>
            <w:shd w:val="clear" w:color="auto" w:fill="auto"/>
            <w:noWrap/>
            <w:vAlign w:val="center"/>
            <w:hideMark/>
          </w:tcPr>
          <w:p w:rsidR="00FD428C" w:rsidRPr="00DA5EC9" w:rsidRDefault="00FD428C" w:rsidP="0099733D">
            <w:pPr>
              <w:spacing w:after="0"/>
              <w:rPr>
                <w:sz w:val="16"/>
                <w:szCs w:val="16"/>
                <w:lang w:eastAsia="fr-FR" w:bidi="ar-SA"/>
              </w:rPr>
            </w:pPr>
            <w:r w:rsidRPr="00DA5EC9">
              <w:rPr>
                <w:sz w:val="16"/>
                <w:szCs w:val="16"/>
                <w:lang w:eastAsia="fr-FR" w:bidi="ar-SA"/>
              </w:rPr>
              <w:t>Gestion d'un agenda réel par acteur de santé</w:t>
            </w:r>
          </w:p>
        </w:tc>
        <w:tc>
          <w:tcPr>
            <w:tcW w:w="1842" w:type="dxa"/>
            <w:vAlign w:val="center"/>
          </w:tcPr>
          <w:p w:rsidR="00FD428C" w:rsidRPr="00DA5EC9" w:rsidRDefault="00FD428C" w:rsidP="00A8178C">
            <w:pPr>
              <w:spacing w:after="0"/>
              <w:jc w:val="center"/>
              <w:rPr>
                <w:sz w:val="16"/>
                <w:szCs w:val="16"/>
                <w:lang w:eastAsia="fr-FR" w:bidi="ar-SA"/>
              </w:rPr>
            </w:pPr>
          </w:p>
        </w:tc>
        <w:tc>
          <w:tcPr>
            <w:tcW w:w="3828" w:type="dxa"/>
            <w:tcBorders>
              <w:right w:val="single" w:sz="4" w:space="0" w:color="4F81BD"/>
            </w:tcBorders>
          </w:tcPr>
          <w:p w:rsidR="00FD428C" w:rsidRPr="00DA5EC9" w:rsidRDefault="00FD428C" w:rsidP="00A8178C">
            <w:pPr>
              <w:spacing w:after="0"/>
              <w:jc w:val="left"/>
              <w:rPr>
                <w:sz w:val="16"/>
                <w:szCs w:val="16"/>
                <w:lang w:eastAsia="fr-FR" w:bidi="ar-SA"/>
              </w:rPr>
            </w:pPr>
          </w:p>
        </w:tc>
      </w:tr>
      <w:tr w:rsidR="00FD428C" w:rsidRPr="00DA5EC9" w:rsidTr="009517BD">
        <w:trPr>
          <w:trHeight w:val="300"/>
        </w:trPr>
        <w:tc>
          <w:tcPr>
            <w:tcW w:w="8222" w:type="dxa"/>
            <w:tcBorders>
              <w:left w:val="single" w:sz="4" w:space="0" w:color="4F81BD"/>
            </w:tcBorders>
            <w:shd w:val="clear" w:color="auto" w:fill="auto"/>
            <w:noWrap/>
            <w:vAlign w:val="center"/>
            <w:hideMark/>
          </w:tcPr>
          <w:p w:rsidR="00FD428C" w:rsidRPr="00DA5EC9" w:rsidRDefault="00FD428C" w:rsidP="0099733D">
            <w:pPr>
              <w:spacing w:after="0"/>
              <w:rPr>
                <w:sz w:val="16"/>
                <w:szCs w:val="16"/>
                <w:lang w:eastAsia="fr-FR" w:bidi="ar-SA"/>
              </w:rPr>
            </w:pPr>
            <w:r w:rsidRPr="00DA5EC9">
              <w:rPr>
                <w:sz w:val="16"/>
                <w:szCs w:val="16"/>
                <w:lang w:eastAsia="fr-FR" w:bidi="ar-SA"/>
              </w:rPr>
              <w:t>Gestion d'un agenda type (plages de disponibilité, d'indisponibilité) par ressource</w:t>
            </w:r>
          </w:p>
        </w:tc>
        <w:tc>
          <w:tcPr>
            <w:tcW w:w="1842" w:type="dxa"/>
            <w:vAlign w:val="center"/>
          </w:tcPr>
          <w:p w:rsidR="00FD428C" w:rsidRPr="00DA5EC9" w:rsidRDefault="00FD428C" w:rsidP="00A8178C">
            <w:pPr>
              <w:spacing w:after="0"/>
              <w:jc w:val="center"/>
              <w:rPr>
                <w:b/>
                <w:bCs/>
                <w:sz w:val="16"/>
                <w:szCs w:val="16"/>
                <w:lang w:eastAsia="fr-FR" w:bidi="ar-SA"/>
              </w:rPr>
            </w:pPr>
            <w:r w:rsidRPr="00DA5EC9">
              <w:rPr>
                <w:b/>
                <w:bCs/>
                <w:sz w:val="16"/>
                <w:szCs w:val="16"/>
                <w:lang w:eastAsia="fr-FR" w:bidi="ar-SA"/>
              </w:rPr>
              <w:t> </w:t>
            </w:r>
          </w:p>
        </w:tc>
        <w:tc>
          <w:tcPr>
            <w:tcW w:w="3828" w:type="dxa"/>
            <w:tcBorders>
              <w:right w:val="single" w:sz="4" w:space="0" w:color="4F81BD"/>
            </w:tcBorders>
          </w:tcPr>
          <w:p w:rsidR="00FD428C" w:rsidRPr="00DA5EC9" w:rsidRDefault="00FD428C" w:rsidP="00A8178C">
            <w:pPr>
              <w:spacing w:after="0"/>
              <w:jc w:val="left"/>
              <w:rPr>
                <w:sz w:val="16"/>
                <w:szCs w:val="16"/>
                <w:lang w:eastAsia="fr-FR" w:bidi="ar-SA"/>
              </w:rPr>
            </w:pPr>
          </w:p>
        </w:tc>
      </w:tr>
      <w:tr w:rsidR="00FD428C" w:rsidRPr="00DA5EC9" w:rsidTr="009517BD">
        <w:trPr>
          <w:trHeight w:val="300"/>
        </w:trPr>
        <w:tc>
          <w:tcPr>
            <w:tcW w:w="8222" w:type="dxa"/>
            <w:tcBorders>
              <w:left w:val="single" w:sz="4" w:space="0" w:color="4F81BD"/>
            </w:tcBorders>
            <w:shd w:val="clear" w:color="auto" w:fill="auto"/>
            <w:noWrap/>
            <w:vAlign w:val="center"/>
            <w:hideMark/>
          </w:tcPr>
          <w:p w:rsidR="00FD428C" w:rsidRPr="00DA5EC9" w:rsidRDefault="00FD428C" w:rsidP="0099733D">
            <w:pPr>
              <w:spacing w:after="0"/>
              <w:rPr>
                <w:sz w:val="16"/>
                <w:szCs w:val="16"/>
                <w:lang w:eastAsia="fr-FR" w:bidi="ar-SA"/>
              </w:rPr>
            </w:pPr>
            <w:r w:rsidRPr="00DA5EC9">
              <w:rPr>
                <w:sz w:val="16"/>
                <w:szCs w:val="16"/>
                <w:lang w:eastAsia="fr-FR" w:bidi="ar-SA"/>
              </w:rPr>
              <w:t>Gestion d'un agenda réel par ressource</w:t>
            </w:r>
          </w:p>
        </w:tc>
        <w:tc>
          <w:tcPr>
            <w:tcW w:w="1842" w:type="dxa"/>
            <w:vAlign w:val="center"/>
          </w:tcPr>
          <w:p w:rsidR="00FD428C" w:rsidRPr="00DA5EC9" w:rsidRDefault="00FD428C" w:rsidP="00A8178C">
            <w:pPr>
              <w:spacing w:after="0"/>
              <w:jc w:val="center"/>
              <w:rPr>
                <w:sz w:val="16"/>
                <w:szCs w:val="16"/>
                <w:lang w:eastAsia="fr-FR" w:bidi="ar-SA"/>
              </w:rPr>
            </w:pPr>
          </w:p>
        </w:tc>
        <w:tc>
          <w:tcPr>
            <w:tcW w:w="3828" w:type="dxa"/>
            <w:tcBorders>
              <w:right w:val="single" w:sz="4" w:space="0" w:color="4F81BD"/>
            </w:tcBorders>
          </w:tcPr>
          <w:p w:rsidR="00FD428C" w:rsidRPr="00DA5EC9" w:rsidRDefault="00FD428C" w:rsidP="00A8178C">
            <w:pPr>
              <w:spacing w:after="0"/>
              <w:jc w:val="left"/>
              <w:rPr>
                <w:sz w:val="16"/>
                <w:szCs w:val="16"/>
                <w:lang w:eastAsia="fr-FR" w:bidi="ar-SA"/>
              </w:rPr>
            </w:pPr>
          </w:p>
        </w:tc>
      </w:tr>
      <w:tr w:rsidR="00FD428C" w:rsidRPr="00DA5EC9" w:rsidTr="009517BD">
        <w:trPr>
          <w:trHeight w:val="300"/>
        </w:trPr>
        <w:tc>
          <w:tcPr>
            <w:tcW w:w="8222" w:type="dxa"/>
            <w:tcBorders>
              <w:left w:val="single" w:sz="4" w:space="0" w:color="4F81BD"/>
            </w:tcBorders>
            <w:shd w:val="clear" w:color="auto" w:fill="auto"/>
            <w:noWrap/>
            <w:vAlign w:val="center"/>
            <w:hideMark/>
          </w:tcPr>
          <w:p w:rsidR="00FD428C" w:rsidRPr="00DA5EC9" w:rsidRDefault="00FD428C" w:rsidP="0099733D">
            <w:pPr>
              <w:spacing w:after="0"/>
              <w:rPr>
                <w:sz w:val="16"/>
                <w:szCs w:val="16"/>
                <w:lang w:eastAsia="fr-FR" w:bidi="ar-SA"/>
              </w:rPr>
            </w:pPr>
            <w:r w:rsidRPr="00DA5EC9">
              <w:rPr>
                <w:sz w:val="16"/>
                <w:szCs w:val="16"/>
                <w:lang w:eastAsia="fr-FR" w:bidi="ar-SA"/>
              </w:rPr>
              <w:t>Gestion d'agenda de structure : agrégation de plusieurs agendas (acteurs de santé et ressources)</w:t>
            </w:r>
          </w:p>
        </w:tc>
        <w:tc>
          <w:tcPr>
            <w:tcW w:w="1842" w:type="dxa"/>
            <w:vAlign w:val="center"/>
          </w:tcPr>
          <w:p w:rsidR="00FD428C" w:rsidRPr="00DA5EC9" w:rsidRDefault="00FD428C" w:rsidP="00A8178C">
            <w:pPr>
              <w:spacing w:after="0"/>
              <w:jc w:val="center"/>
              <w:rPr>
                <w:sz w:val="16"/>
                <w:szCs w:val="16"/>
                <w:lang w:eastAsia="fr-FR" w:bidi="ar-SA"/>
              </w:rPr>
            </w:pPr>
          </w:p>
        </w:tc>
        <w:tc>
          <w:tcPr>
            <w:tcW w:w="3828" w:type="dxa"/>
            <w:tcBorders>
              <w:right w:val="single" w:sz="4" w:space="0" w:color="4F81BD"/>
            </w:tcBorders>
          </w:tcPr>
          <w:p w:rsidR="00FD428C" w:rsidRPr="00DA5EC9" w:rsidRDefault="00FD428C" w:rsidP="00A8178C">
            <w:pPr>
              <w:spacing w:after="0"/>
              <w:jc w:val="left"/>
              <w:rPr>
                <w:sz w:val="16"/>
                <w:szCs w:val="16"/>
                <w:lang w:eastAsia="fr-FR" w:bidi="ar-SA"/>
              </w:rPr>
            </w:pPr>
          </w:p>
        </w:tc>
      </w:tr>
      <w:tr w:rsidR="00FD428C" w:rsidRPr="00DA5EC9" w:rsidTr="009517BD">
        <w:trPr>
          <w:trHeight w:val="300"/>
        </w:trPr>
        <w:tc>
          <w:tcPr>
            <w:tcW w:w="8222" w:type="dxa"/>
            <w:tcBorders>
              <w:left w:val="single" w:sz="4" w:space="0" w:color="4F81BD"/>
            </w:tcBorders>
            <w:shd w:val="clear" w:color="auto" w:fill="auto"/>
            <w:noWrap/>
            <w:vAlign w:val="center"/>
            <w:hideMark/>
          </w:tcPr>
          <w:p w:rsidR="00FD428C" w:rsidRPr="00DA5EC9" w:rsidRDefault="00FD428C" w:rsidP="0099733D">
            <w:pPr>
              <w:spacing w:after="0"/>
              <w:rPr>
                <w:sz w:val="16"/>
                <w:szCs w:val="16"/>
                <w:lang w:eastAsia="fr-FR" w:bidi="ar-SA"/>
              </w:rPr>
            </w:pPr>
            <w:r w:rsidRPr="00DA5EC9">
              <w:rPr>
                <w:sz w:val="16"/>
                <w:szCs w:val="16"/>
                <w:lang w:eastAsia="fr-FR" w:bidi="ar-SA"/>
              </w:rPr>
              <w:t>Fonction de mise en partage d'agenda</w:t>
            </w:r>
          </w:p>
        </w:tc>
        <w:tc>
          <w:tcPr>
            <w:tcW w:w="1842" w:type="dxa"/>
          </w:tcPr>
          <w:p w:rsidR="00FD428C" w:rsidRPr="00DA5EC9" w:rsidRDefault="00FD428C" w:rsidP="00A8178C">
            <w:pPr>
              <w:spacing w:after="0"/>
              <w:ind w:left="708"/>
              <w:jc w:val="left"/>
              <w:rPr>
                <w:sz w:val="16"/>
                <w:szCs w:val="16"/>
                <w:lang w:eastAsia="fr-FR" w:bidi="ar-SA"/>
              </w:rPr>
            </w:pPr>
          </w:p>
        </w:tc>
        <w:tc>
          <w:tcPr>
            <w:tcW w:w="3828" w:type="dxa"/>
            <w:tcBorders>
              <w:right w:val="single" w:sz="4" w:space="0" w:color="4F81BD"/>
            </w:tcBorders>
          </w:tcPr>
          <w:p w:rsidR="00FD428C" w:rsidRPr="00DA5EC9" w:rsidRDefault="00FD428C" w:rsidP="00A8178C">
            <w:pPr>
              <w:spacing w:after="0"/>
              <w:ind w:left="708"/>
              <w:jc w:val="left"/>
              <w:rPr>
                <w:sz w:val="16"/>
                <w:szCs w:val="16"/>
                <w:lang w:eastAsia="fr-FR" w:bidi="ar-SA"/>
              </w:rPr>
            </w:pPr>
          </w:p>
        </w:tc>
      </w:tr>
      <w:tr w:rsidR="00FD428C" w:rsidRPr="00DA5EC9" w:rsidTr="009517BD">
        <w:trPr>
          <w:trHeight w:val="300"/>
        </w:trPr>
        <w:tc>
          <w:tcPr>
            <w:tcW w:w="8222" w:type="dxa"/>
            <w:tcBorders>
              <w:left w:val="single" w:sz="4" w:space="0" w:color="4F81BD"/>
            </w:tcBorders>
            <w:shd w:val="clear" w:color="auto" w:fill="auto"/>
            <w:noWrap/>
            <w:vAlign w:val="center"/>
            <w:hideMark/>
          </w:tcPr>
          <w:p w:rsidR="00FD428C" w:rsidRPr="00DA5EC9" w:rsidRDefault="00FD428C" w:rsidP="0099733D">
            <w:pPr>
              <w:spacing w:after="0"/>
              <w:rPr>
                <w:sz w:val="16"/>
                <w:szCs w:val="16"/>
                <w:lang w:eastAsia="fr-FR" w:bidi="ar-SA"/>
              </w:rPr>
            </w:pPr>
            <w:r w:rsidRPr="00DA5EC9">
              <w:rPr>
                <w:sz w:val="16"/>
                <w:szCs w:val="16"/>
                <w:lang w:eastAsia="fr-FR" w:bidi="ar-SA"/>
              </w:rPr>
              <w:t>Fonction de gestion déléguée d'agenda</w:t>
            </w:r>
          </w:p>
        </w:tc>
        <w:tc>
          <w:tcPr>
            <w:tcW w:w="1842" w:type="dxa"/>
            <w:vAlign w:val="center"/>
          </w:tcPr>
          <w:p w:rsidR="00FD428C" w:rsidRPr="00DA5EC9" w:rsidRDefault="00FD428C" w:rsidP="00A8178C">
            <w:pPr>
              <w:spacing w:after="0"/>
              <w:jc w:val="center"/>
              <w:rPr>
                <w:sz w:val="16"/>
                <w:szCs w:val="16"/>
                <w:lang w:eastAsia="fr-FR" w:bidi="ar-SA"/>
              </w:rPr>
            </w:pPr>
          </w:p>
        </w:tc>
        <w:tc>
          <w:tcPr>
            <w:tcW w:w="3828" w:type="dxa"/>
            <w:tcBorders>
              <w:right w:val="single" w:sz="4" w:space="0" w:color="4F81BD"/>
            </w:tcBorders>
          </w:tcPr>
          <w:p w:rsidR="00FD428C" w:rsidRPr="00DA5EC9" w:rsidRDefault="00FD428C" w:rsidP="00A8178C">
            <w:pPr>
              <w:spacing w:after="0"/>
              <w:jc w:val="left"/>
              <w:rPr>
                <w:sz w:val="16"/>
                <w:szCs w:val="16"/>
                <w:lang w:eastAsia="fr-FR" w:bidi="ar-SA"/>
              </w:rPr>
            </w:pPr>
          </w:p>
        </w:tc>
      </w:tr>
      <w:tr w:rsidR="00FD428C" w:rsidRPr="00DA5EC9" w:rsidTr="009517BD">
        <w:trPr>
          <w:trHeight w:val="300"/>
        </w:trPr>
        <w:tc>
          <w:tcPr>
            <w:tcW w:w="8222" w:type="dxa"/>
            <w:tcBorders>
              <w:left w:val="single" w:sz="4" w:space="0" w:color="4F81BD"/>
            </w:tcBorders>
            <w:shd w:val="clear" w:color="auto" w:fill="auto"/>
            <w:noWrap/>
            <w:vAlign w:val="center"/>
            <w:hideMark/>
          </w:tcPr>
          <w:p w:rsidR="00FD428C" w:rsidRPr="00DA5EC9" w:rsidRDefault="00FD428C" w:rsidP="0099733D">
            <w:pPr>
              <w:spacing w:before="120" w:after="0"/>
              <w:rPr>
                <w:b/>
                <w:bCs/>
                <w:color w:val="4F81BD"/>
                <w:sz w:val="16"/>
                <w:szCs w:val="16"/>
                <w:lang w:eastAsia="fr-FR" w:bidi="ar-SA"/>
              </w:rPr>
            </w:pPr>
            <w:r w:rsidRPr="00DA5EC9">
              <w:rPr>
                <w:b/>
                <w:bCs/>
                <w:color w:val="4F81BD"/>
                <w:sz w:val="16"/>
                <w:szCs w:val="16"/>
                <w:lang w:eastAsia="fr-FR" w:bidi="ar-SA"/>
              </w:rPr>
              <w:t>Gestion des venues programmées des patients au sein de l'entité</w:t>
            </w:r>
          </w:p>
        </w:tc>
        <w:tc>
          <w:tcPr>
            <w:tcW w:w="1842" w:type="dxa"/>
            <w:vAlign w:val="center"/>
          </w:tcPr>
          <w:p w:rsidR="00FD428C" w:rsidRPr="00DA5EC9" w:rsidRDefault="00FD428C" w:rsidP="00A8178C">
            <w:pPr>
              <w:spacing w:after="0"/>
              <w:jc w:val="center"/>
              <w:rPr>
                <w:sz w:val="16"/>
                <w:szCs w:val="16"/>
                <w:lang w:eastAsia="fr-FR" w:bidi="ar-SA"/>
              </w:rPr>
            </w:pPr>
          </w:p>
        </w:tc>
        <w:tc>
          <w:tcPr>
            <w:tcW w:w="3828" w:type="dxa"/>
            <w:tcBorders>
              <w:right w:val="single" w:sz="4" w:space="0" w:color="4F81BD"/>
            </w:tcBorders>
          </w:tcPr>
          <w:p w:rsidR="00FD428C" w:rsidRPr="00DA5EC9" w:rsidRDefault="00FD428C" w:rsidP="00A8178C">
            <w:pPr>
              <w:spacing w:after="0"/>
              <w:jc w:val="left"/>
              <w:rPr>
                <w:sz w:val="16"/>
                <w:szCs w:val="16"/>
                <w:lang w:eastAsia="fr-FR" w:bidi="ar-SA"/>
              </w:rPr>
            </w:pPr>
          </w:p>
        </w:tc>
      </w:tr>
      <w:tr w:rsidR="00FD428C" w:rsidRPr="00DA5EC9" w:rsidTr="009517BD">
        <w:trPr>
          <w:trHeight w:val="493"/>
        </w:trPr>
        <w:tc>
          <w:tcPr>
            <w:tcW w:w="8222" w:type="dxa"/>
            <w:tcBorders>
              <w:left w:val="single" w:sz="4" w:space="0" w:color="4F81BD"/>
            </w:tcBorders>
            <w:shd w:val="clear" w:color="auto" w:fill="auto"/>
            <w:vAlign w:val="center"/>
            <w:hideMark/>
          </w:tcPr>
          <w:p w:rsidR="00FD428C" w:rsidRPr="00DA5EC9" w:rsidRDefault="00FD428C" w:rsidP="0099733D">
            <w:pPr>
              <w:spacing w:after="0"/>
              <w:rPr>
                <w:sz w:val="16"/>
                <w:szCs w:val="16"/>
                <w:lang w:eastAsia="fr-FR" w:bidi="ar-SA"/>
              </w:rPr>
            </w:pPr>
            <w:r w:rsidRPr="00DA5EC9">
              <w:rPr>
                <w:sz w:val="16"/>
                <w:szCs w:val="16"/>
                <w:lang w:eastAsia="fr-FR" w:bidi="ar-SA"/>
              </w:rPr>
              <w:t>Planification des venues (gestion d'agenda) : création de RDV à partir de plages de disponibilité des patients, acteurs de santé et ressources concernés ; modification ou annulation de RDV, …</w:t>
            </w:r>
          </w:p>
        </w:tc>
        <w:tc>
          <w:tcPr>
            <w:tcW w:w="1842" w:type="dxa"/>
            <w:vAlign w:val="center"/>
          </w:tcPr>
          <w:p w:rsidR="00FD428C" w:rsidRPr="00DA5EC9" w:rsidRDefault="00FD428C" w:rsidP="00A8178C">
            <w:pPr>
              <w:spacing w:after="0"/>
              <w:jc w:val="center"/>
              <w:rPr>
                <w:b/>
                <w:bCs/>
                <w:sz w:val="16"/>
                <w:szCs w:val="16"/>
                <w:lang w:eastAsia="fr-FR" w:bidi="ar-SA"/>
              </w:rPr>
            </w:pPr>
            <w:r w:rsidRPr="00DA5EC9">
              <w:rPr>
                <w:b/>
                <w:bCs/>
                <w:sz w:val="16"/>
                <w:szCs w:val="16"/>
                <w:lang w:eastAsia="fr-FR" w:bidi="ar-SA"/>
              </w:rPr>
              <w:t> </w:t>
            </w:r>
          </w:p>
        </w:tc>
        <w:tc>
          <w:tcPr>
            <w:tcW w:w="3828" w:type="dxa"/>
            <w:tcBorders>
              <w:right w:val="single" w:sz="4" w:space="0" w:color="4F81BD"/>
            </w:tcBorders>
          </w:tcPr>
          <w:p w:rsidR="00FD428C" w:rsidRPr="00DA5EC9" w:rsidRDefault="00FD428C" w:rsidP="00A8178C">
            <w:pPr>
              <w:spacing w:after="0"/>
              <w:jc w:val="left"/>
              <w:rPr>
                <w:sz w:val="16"/>
                <w:szCs w:val="16"/>
                <w:lang w:eastAsia="fr-FR" w:bidi="ar-SA"/>
              </w:rPr>
            </w:pPr>
          </w:p>
        </w:tc>
      </w:tr>
      <w:tr w:rsidR="00FD428C" w:rsidRPr="00DA5EC9" w:rsidTr="009517BD">
        <w:trPr>
          <w:trHeight w:val="275"/>
        </w:trPr>
        <w:tc>
          <w:tcPr>
            <w:tcW w:w="8222" w:type="dxa"/>
            <w:tcBorders>
              <w:left w:val="single" w:sz="4" w:space="0" w:color="4F81BD"/>
            </w:tcBorders>
            <w:shd w:val="clear" w:color="auto" w:fill="auto"/>
            <w:vAlign w:val="center"/>
            <w:hideMark/>
          </w:tcPr>
          <w:p w:rsidR="00FD428C" w:rsidRPr="00DA5EC9" w:rsidRDefault="00FD428C" w:rsidP="0099733D">
            <w:pPr>
              <w:spacing w:after="0"/>
              <w:rPr>
                <w:sz w:val="16"/>
                <w:szCs w:val="16"/>
                <w:lang w:eastAsia="fr-FR" w:bidi="ar-SA"/>
              </w:rPr>
            </w:pPr>
            <w:r w:rsidRPr="00DA5EC9">
              <w:rPr>
                <w:sz w:val="16"/>
                <w:szCs w:val="16"/>
                <w:lang w:eastAsia="fr-FR" w:bidi="ar-SA"/>
              </w:rPr>
              <w:t>Gestion d'un statut (paramétrable) de réalisation par venue (programmé, terminé, à reprogrammer)</w:t>
            </w:r>
          </w:p>
        </w:tc>
        <w:tc>
          <w:tcPr>
            <w:tcW w:w="1842" w:type="dxa"/>
            <w:vAlign w:val="center"/>
          </w:tcPr>
          <w:p w:rsidR="00FD428C" w:rsidRPr="00DA5EC9" w:rsidRDefault="00FD428C" w:rsidP="00A8178C">
            <w:pPr>
              <w:spacing w:after="0"/>
              <w:jc w:val="center"/>
              <w:rPr>
                <w:sz w:val="16"/>
                <w:szCs w:val="16"/>
                <w:lang w:eastAsia="fr-FR" w:bidi="ar-SA"/>
              </w:rPr>
            </w:pPr>
          </w:p>
        </w:tc>
        <w:tc>
          <w:tcPr>
            <w:tcW w:w="3828" w:type="dxa"/>
            <w:tcBorders>
              <w:right w:val="single" w:sz="4" w:space="0" w:color="4F81BD"/>
            </w:tcBorders>
          </w:tcPr>
          <w:p w:rsidR="00FD428C" w:rsidRPr="00DA5EC9" w:rsidRDefault="00FD428C" w:rsidP="00A8178C">
            <w:pPr>
              <w:spacing w:after="0"/>
              <w:jc w:val="left"/>
              <w:rPr>
                <w:sz w:val="16"/>
                <w:szCs w:val="16"/>
                <w:lang w:eastAsia="fr-FR" w:bidi="ar-SA"/>
              </w:rPr>
            </w:pPr>
          </w:p>
        </w:tc>
      </w:tr>
      <w:tr w:rsidR="00FD428C" w:rsidRPr="00DA5EC9" w:rsidTr="009517BD">
        <w:trPr>
          <w:trHeight w:val="300"/>
        </w:trPr>
        <w:tc>
          <w:tcPr>
            <w:tcW w:w="8222" w:type="dxa"/>
            <w:tcBorders>
              <w:left w:val="single" w:sz="4" w:space="0" w:color="4F81BD"/>
            </w:tcBorders>
            <w:shd w:val="clear" w:color="auto" w:fill="auto"/>
            <w:noWrap/>
            <w:vAlign w:val="center"/>
            <w:hideMark/>
          </w:tcPr>
          <w:p w:rsidR="00FD428C" w:rsidRPr="00DA5EC9" w:rsidRDefault="00FD428C" w:rsidP="0099733D">
            <w:pPr>
              <w:spacing w:before="120" w:after="0"/>
              <w:rPr>
                <w:b/>
                <w:bCs/>
                <w:color w:val="4F81BD"/>
                <w:sz w:val="16"/>
                <w:szCs w:val="16"/>
                <w:lang w:eastAsia="fr-FR" w:bidi="ar-SA"/>
              </w:rPr>
            </w:pPr>
            <w:r w:rsidRPr="00DA5EC9">
              <w:rPr>
                <w:b/>
                <w:bCs/>
                <w:color w:val="4F81BD"/>
                <w:sz w:val="16"/>
                <w:szCs w:val="16"/>
                <w:lang w:eastAsia="fr-FR" w:bidi="ar-SA"/>
              </w:rPr>
              <w:t>Gestion des tournées</w:t>
            </w:r>
          </w:p>
        </w:tc>
        <w:tc>
          <w:tcPr>
            <w:tcW w:w="1842" w:type="dxa"/>
            <w:vAlign w:val="center"/>
          </w:tcPr>
          <w:p w:rsidR="00FD428C" w:rsidRPr="00DA5EC9" w:rsidRDefault="00FD428C" w:rsidP="00A8178C">
            <w:pPr>
              <w:spacing w:after="0"/>
              <w:jc w:val="center"/>
              <w:rPr>
                <w:sz w:val="16"/>
                <w:szCs w:val="16"/>
                <w:lang w:eastAsia="fr-FR" w:bidi="ar-SA"/>
              </w:rPr>
            </w:pPr>
          </w:p>
        </w:tc>
        <w:tc>
          <w:tcPr>
            <w:tcW w:w="3828" w:type="dxa"/>
            <w:tcBorders>
              <w:right w:val="single" w:sz="4" w:space="0" w:color="4F81BD"/>
            </w:tcBorders>
          </w:tcPr>
          <w:p w:rsidR="00FD428C" w:rsidRPr="00DA5EC9" w:rsidRDefault="00FD428C" w:rsidP="00A8178C">
            <w:pPr>
              <w:spacing w:after="0"/>
              <w:jc w:val="left"/>
              <w:rPr>
                <w:sz w:val="16"/>
                <w:szCs w:val="16"/>
                <w:lang w:eastAsia="fr-FR" w:bidi="ar-SA"/>
              </w:rPr>
            </w:pPr>
          </w:p>
        </w:tc>
      </w:tr>
      <w:tr w:rsidR="00FD428C" w:rsidRPr="00DA5EC9" w:rsidTr="009517BD">
        <w:trPr>
          <w:trHeight w:val="499"/>
        </w:trPr>
        <w:tc>
          <w:tcPr>
            <w:tcW w:w="8222" w:type="dxa"/>
            <w:tcBorders>
              <w:left w:val="single" w:sz="4" w:space="0" w:color="4F81BD"/>
            </w:tcBorders>
            <w:shd w:val="clear" w:color="auto" w:fill="auto"/>
            <w:vAlign w:val="center"/>
            <w:hideMark/>
          </w:tcPr>
          <w:p w:rsidR="00FD428C" w:rsidRPr="00DA5EC9" w:rsidRDefault="00FD428C" w:rsidP="009517BD">
            <w:pPr>
              <w:spacing w:after="0"/>
              <w:rPr>
                <w:sz w:val="16"/>
                <w:szCs w:val="16"/>
                <w:lang w:eastAsia="fr-FR" w:bidi="ar-SA"/>
              </w:rPr>
            </w:pPr>
            <w:r w:rsidRPr="00DA5EC9">
              <w:rPr>
                <w:sz w:val="16"/>
                <w:szCs w:val="16"/>
                <w:lang w:eastAsia="fr-FR" w:bidi="ar-SA"/>
              </w:rPr>
              <w:t xml:space="preserve">Elaboration de circuits de visite aux domiciles des patients, tenant compte de la </w:t>
            </w:r>
            <w:r w:rsidR="009517BD" w:rsidRPr="00DA5EC9">
              <w:rPr>
                <w:sz w:val="16"/>
                <w:szCs w:val="16"/>
                <w:lang w:eastAsia="fr-FR" w:bidi="ar-SA"/>
              </w:rPr>
              <w:t>disponibilité</w:t>
            </w:r>
            <w:r w:rsidRPr="00DA5EC9">
              <w:rPr>
                <w:sz w:val="16"/>
                <w:szCs w:val="16"/>
                <w:lang w:eastAsia="fr-FR" w:bidi="ar-SA"/>
              </w:rPr>
              <w:t xml:space="preserve"> des ressources, des temps de transport, de l'optimis</w:t>
            </w:r>
            <w:r w:rsidR="009517BD" w:rsidRPr="00DA5EC9">
              <w:rPr>
                <w:sz w:val="16"/>
                <w:szCs w:val="16"/>
                <w:lang w:eastAsia="fr-FR" w:bidi="ar-SA"/>
              </w:rPr>
              <w:t>ation des séquences de visite</w:t>
            </w:r>
            <w:r w:rsidRPr="00DA5EC9">
              <w:rPr>
                <w:sz w:val="16"/>
                <w:szCs w:val="16"/>
                <w:lang w:eastAsia="fr-FR" w:bidi="ar-SA"/>
              </w:rPr>
              <w:t xml:space="preserve"> - </w:t>
            </w:r>
            <w:r w:rsidRPr="00DA5EC9">
              <w:rPr>
                <w:b/>
                <w:bCs/>
                <w:sz w:val="16"/>
                <w:szCs w:val="16"/>
                <w:lang w:eastAsia="fr-FR" w:bidi="ar-SA"/>
              </w:rPr>
              <w:t>Fonction simple</w:t>
            </w:r>
          </w:p>
        </w:tc>
        <w:tc>
          <w:tcPr>
            <w:tcW w:w="1842" w:type="dxa"/>
          </w:tcPr>
          <w:p w:rsidR="00FD428C" w:rsidRPr="00DA5EC9" w:rsidRDefault="00FD428C" w:rsidP="00A8178C">
            <w:pPr>
              <w:spacing w:after="0"/>
              <w:ind w:left="708"/>
              <w:jc w:val="left"/>
              <w:rPr>
                <w:sz w:val="16"/>
                <w:szCs w:val="16"/>
                <w:lang w:eastAsia="fr-FR" w:bidi="ar-SA"/>
              </w:rPr>
            </w:pPr>
          </w:p>
        </w:tc>
        <w:tc>
          <w:tcPr>
            <w:tcW w:w="3828" w:type="dxa"/>
            <w:tcBorders>
              <w:right w:val="single" w:sz="4" w:space="0" w:color="4F81BD"/>
            </w:tcBorders>
          </w:tcPr>
          <w:p w:rsidR="00FD428C" w:rsidRPr="00DA5EC9" w:rsidRDefault="00FD428C" w:rsidP="00A8178C">
            <w:pPr>
              <w:spacing w:after="0"/>
              <w:ind w:left="708"/>
              <w:jc w:val="left"/>
              <w:rPr>
                <w:sz w:val="16"/>
                <w:szCs w:val="16"/>
                <w:lang w:eastAsia="fr-FR" w:bidi="ar-SA"/>
              </w:rPr>
            </w:pPr>
          </w:p>
        </w:tc>
      </w:tr>
      <w:tr w:rsidR="00FD428C" w:rsidRPr="00DA5EC9" w:rsidTr="009517BD">
        <w:trPr>
          <w:trHeight w:val="562"/>
        </w:trPr>
        <w:tc>
          <w:tcPr>
            <w:tcW w:w="8222" w:type="dxa"/>
            <w:tcBorders>
              <w:left w:val="single" w:sz="4" w:space="0" w:color="4F81BD"/>
            </w:tcBorders>
            <w:shd w:val="clear" w:color="auto" w:fill="auto"/>
            <w:vAlign w:val="center"/>
            <w:hideMark/>
          </w:tcPr>
          <w:p w:rsidR="00FD428C" w:rsidRPr="00DA5EC9" w:rsidRDefault="00FD428C" w:rsidP="009517BD">
            <w:pPr>
              <w:spacing w:after="0"/>
              <w:rPr>
                <w:sz w:val="16"/>
                <w:szCs w:val="16"/>
                <w:lang w:eastAsia="fr-FR" w:bidi="ar-SA"/>
              </w:rPr>
            </w:pPr>
            <w:r w:rsidRPr="00DA5EC9">
              <w:rPr>
                <w:sz w:val="16"/>
                <w:szCs w:val="16"/>
                <w:lang w:eastAsia="fr-FR" w:bidi="ar-SA"/>
              </w:rPr>
              <w:t xml:space="preserve">Elaboration de circuits de visite aux domiciles des patients, tenant compte de la </w:t>
            </w:r>
            <w:r w:rsidR="00FB237A" w:rsidRPr="00DA5EC9">
              <w:rPr>
                <w:sz w:val="16"/>
                <w:szCs w:val="16"/>
                <w:lang w:eastAsia="fr-FR" w:bidi="ar-SA"/>
              </w:rPr>
              <w:t>disponibilité</w:t>
            </w:r>
            <w:r w:rsidR="009517BD" w:rsidRPr="00DA5EC9">
              <w:rPr>
                <w:sz w:val="16"/>
                <w:szCs w:val="16"/>
                <w:lang w:eastAsia="fr-FR" w:bidi="ar-SA"/>
              </w:rPr>
              <w:t xml:space="preserve"> des ressources</w:t>
            </w:r>
            <w:r w:rsidRPr="00DA5EC9">
              <w:rPr>
                <w:sz w:val="16"/>
                <w:szCs w:val="16"/>
                <w:lang w:eastAsia="fr-FR" w:bidi="ar-SA"/>
              </w:rPr>
              <w:t>, des temps de transport, de l'optimis</w:t>
            </w:r>
            <w:r w:rsidR="009517BD" w:rsidRPr="00DA5EC9">
              <w:rPr>
                <w:sz w:val="16"/>
                <w:szCs w:val="16"/>
                <w:lang w:eastAsia="fr-FR" w:bidi="ar-SA"/>
              </w:rPr>
              <w:t>ation des séquences de visite</w:t>
            </w:r>
            <w:r w:rsidRPr="00DA5EC9">
              <w:rPr>
                <w:sz w:val="16"/>
                <w:szCs w:val="16"/>
                <w:lang w:eastAsia="fr-FR" w:bidi="ar-SA"/>
              </w:rPr>
              <w:t xml:space="preserve"> - </w:t>
            </w:r>
            <w:r w:rsidRPr="00DA5EC9">
              <w:rPr>
                <w:b/>
                <w:bCs/>
                <w:sz w:val="16"/>
                <w:szCs w:val="16"/>
                <w:lang w:eastAsia="fr-FR" w:bidi="ar-SA"/>
              </w:rPr>
              <w:t>Fonction évoluée</w:t>
            </w:r>
          </w:p>
        </w:tc>
        <w:tc>
          <w:tcPr>
            <w:tcW w:w="1842" w:type="dxa"/>
            <w:vAlign w:val="center"/>
          </w:tcPr>
          <w:p w:rsidR="00FD428C" w:rsidRPr="00DA5EC9" w:rsidRDefault="00FD428C" w:rsidP="00A8178C">
            <w:pPr>
              <w:spacing w:after="0"/>
              <w:jc w:val="center"/>
              <w:rPr>
                <w:sz w:val="16"/>
                <w:szCs w:val="16"/>
                <w:lang w:eastAsia="fr-FR" w:bidi="ar-SA"/>
              </w:rPr>
            </w:pPr>
          </w:p>
        </w:tc>
        <w:tc>
          <w:tcPr>
            <w:tcW w:w="3828" w:type="dxa"/>
            <w:tcBorders>
              <w:right w:val="single" w:sz="4" w:space="0" w:color="4F81BD"/>
            </w:tcBorders>
          </w:tcPr>
          <w:p w:rsidR="00FD428C" w:rsidRPr="00DA5EC9" w:rsidRDefault="00FD428C" w:rsidP="00A8178C">
            <w:pPr>
              <w:spacing w:after="0"/>
              <w:jc w:val="left"/>
              <w:rPr>
                <w:sz w:val="16"/>
                <w:szCs w:val="16"/>
                <w:lang w:eastAsia="fr-FR" w:bidi="ar-SA"/>
              </w:rPr>
            </w:pPr>
          </w:p>
        </w:tc>
      </w:tr>
      <w:tr w:rsidR="00FD428C" w:rsidRPr="00DA5EC9" w:rsidTr="009517BD">
        <w:trPr>
          <w:trHeight w:val="510"/>
        </w:trPr>
        <w:tc>
          <w:tcPr>
            <w:tcW w:w="8222" w:type="dxa"/>
            <w:tcBorders>
              <w:left w:val="single" w:sz="4" w:space="0" w:color="4F81BD"/>
            </w:tcBorders>
            <w:shd w:val="clear" w:color="auto" w:fill="auto"/>
            <w:vAlign w:val="center"/>
            <w:hideMark/>
          </w:tcPr>
          <w:p w:rsidR="00FD428C" w:rsidRPr="00DA5EC9" w:rsidRDefault="00FD428C" w:rsidP="0099733D">
            <w:pPr>
              <w:spacing w:after="0"/>
              <w:rPr>
                <w:sz w:val="16"/>
                <w:szCs w:val="16"/>
                <w:lang w:eastAsia="fr-FR" w:bidi="ar-SA"/>
              </w:rPr>
            </w:pPr>
            <w:r w:rsidRPr="00DA5EC9">
              <w:rPr>
                <w:sz w:val="16"/>
                <w:szCs w:val="16"/>
                <w:lang w:eastAsia="fr-FR" w:bidi="ar-SA"/>
              </w:rPr>
              <w:t>Mise à disposition des circuits de visite : impression d'une synthèse papier, consultation via une interface adaptée à la mobilité, …</w:t>
            </w:r>
          </w:p>
        </w:tc>
        <w:tc>
          <w:tcPr>
            <w:tcW w:w="1842" w:type="dxa"/>
            <w:vAlign w:val="center"/>
          </w:tcPr>
          <w:p w:rsidR="00FD428C" w:rsidRPr="00DA5EC9" w:rsidRDefault="00FD428C" w:rsidP="00A8178C">
            <w:pPr>
              <w:spacing w:after="0"/>
              <w:jc w:val="center"/>
              <w:rPr>
                <w:sz w:val="16"/>
                <w:szCs w:val="16"/>
                <w:lang w:eastAsia="fr-FR" w:bidi="ar-SA"/>
              </w:rPr>
            </w:pPr>
          </w:p>
        </w:tc>
        <w:tc>
          <w:tcPr>
            <w:tcW w:w="3828" w:type="dxa"/>
            <w:tcBorders>
              <w:right w:val="single" w:sz="4" w:space="0" w:color="4F81BD"/>
            </w:tcBorders>
          </w:tcPr>
          <w:p w:rsidR="00FD428C" w:rsidRPr="00DA5EC9" w:rsidRDefault="00FD428C" w:rsidP="00A8178C">
            <w:pPr>
              <w:spacing w:after="0"/>
              <w:jc w:val="left"/>
              <w:rPr>
                <w:sz w:val="16"/>
                <w:szCs w:val="16"/>
                <w:lang w:eastAsia="fr-FR" w:bidi="ar-SA"/>
              </w:rPr>
            </w:pPr>
          </w:p>
        </w:tc>
      </w:tr>
      <w:tr w:rsidR="00FD428C" w:rsidRPr="00DA5EC9" w:rsidTr="009517BD">
        <w:trPr>
          <w:trHeight w:val="377"/>
        </w:trPr>
        <w:tc>
          <w:tcPr>
            <w:tcW w:w="8222" w:type="dxa"/>
            <w:tcBorders>
              <w:left w:val="single" w:sz="4" w:space="0" w:color="4F81BD"/>
            </w:tcBorders>
            <w:shd w:val="clear" w:color="auto" w:fill="auto"/>
            <w:noWrap/>
            <w:vAlign w:val="center"/>
            <w:hideMark/>
          </w:tcPr>
          <w:p w:rsidR="00FD428C" w:rsidRPr="00DA5EC9" w:rsidRDefault="00FD428C" w:rsidP="0099733D">
            <w:pPr>
              <w:spacing w:before="120" w:after="0"/>
              <w:rPr>
                <w:b/>
                <w:bCs/>
                <w:color w:val="4F81BD"/>
                <w:sz w:val="16"/>
                <w:szCs w:val="16"/>
                <w:lang w:eastAsia="fr-FR" w:bidi="ar-SA"/>
              </w:rPr>
            </w:pPr>
            <w:r w:rsidRPr="00DA5EC9">
              <w:rPr>
                <w:b/>
                <w:bCs/>
                <w:color w:val="4F81BD"/>
                <w:sz w:val="16"/>
                <w:szCs w:val="16"/>
                <w:lang w:eastAsia="fr-FR" w:bidi="ar-SA"/>
              </w:rPr>
              <w:t>Gestion des rappels et alertes</w:t>
            </w:r>
          </w:p>
        </w:tc>
        <w:tc>
          <w:tcPr>
            <w:tcW w:w="1842" w:type="dxa"/>
            <w:vAlign w:val="center"/>
          </w:tcPr>
          <w:p w:rsidR="00FD428C" w:rsidRPr="00DA5EC9" w:rsidRDefault="00FD428C" w:rsidP="00A8178C">
            <w:pPr>
              <w:spacing w:after="0"/>
              <w:jc w:val="center"/>
              <w:rPr>
                <w:b/>
                <w:bCs/>
                <w:sz w:val="16"/>
                <w:szCs w:val="16"/>
                <w:lang w:eastAsia="fr-FR" w:bidi="ar-SA"/>
              </w:rPr>
            </w:pPr>
            <w:r w:rsidRPr="00DA5EC9">
              <w:rPr>
                <w:b/>
                <w:bCs/>
                <w:sz w:val="16"/>
                <w:szCs w:val="16"/>
                <w:lang w:eastAsia="fr-FR" w:bidi="ar-SA"/>
              </w:rPr>
              <w:t> </w:t>
            </w:r>
          </w:p>
        </w:tc>
        <w:tc>
          <w:tcPr>
            <w:tcW w:w="3828" w:type="dxa"/>
            <w:tcBorders>
              <w:right w:val="single" w:sz="4" w:space="0" w:color="4F81BD"/>
            </w:tcBorders>
          </w:tcPr>
          <w:p w:rsidR="00FD428C" w:rsidRPr="00DA5EC9" w:rsidRDefault="00FD428C" w:rsidP="00A8178C">
            <w:pPr>
              <w:spacing w:after="0"/>
              <w:jc w:val="left"/>
              <w:rPr>
                <w:sz w:val="16"/>
                <w:szCs w:val="16"/>
                <w:lang w:eastAsia="fr-FR" w:bidi="ar-SA"/>
              </w:rPr>
            </w:pPr>
          </w:p>
        </w:tc>
      </w:tr>
      <w:tr w:rsidR="00FD428C" w:rsidRPr="00DA5EC9" w:rsidTr="000E1B1F">
        <w:trPr>
          <w:trHeight w:val="369"/>
        </w:trPr>
        <w:tc>
          <w:tcPr>
            <w:tcW w:w="8222" w:type="dxa"/>
            <w:tcBorders>
              <w:left w:val="single" w:sz="4" w:space="0" w:color="4F81BD"/>
              <w:bottom w:val="dotted" w:sz="4" w:space="0" w:color="4F81BD"/>
            </w:tcBorders>
            <w:shd w:val="clear" w:color="auto" w:fill="auto"/>
            <w:vAlign w:val="center"/>
            <w:hideMark/>
          </w:tcPr>
          <w:p w:rsidR="00FD428C" w:rsidRPr="00DA5EC9" w:rsidRDefault="00FD428C" w:rsidP="0099733D">
            <w:pPr>
              <w:spacing w:after="0"/>
              <w:rPr>
                <w:sz w:val="16"/>
                <w:szCs w:val="16"/>
                <w:lang w:eastAsia="fr-FR" w:bidi="ar-SA"/>
              </w:rPr>
            </w:pPr>
            <w:r w:rsidRPr="00DA5EC9">
              <w:rPr>
                <w:sz w:val="16"/>
                <w:szCs w:val="16"/>
                <w:lang w:eastAsia="fr-FR" w:bidi="ar-SA"/>
              </w:rPr>
              <w:t>Fonction de planification de rappels pour chaque dossier patient : à revoir à telle date, …</w:t>
            </w:r>
          </w:p>
        </w:tc>
        <w:tc>
          <w:tcPr>
            <w:tcW w:w="1842" w:type="dxa"/>
            <w:tcBorders>
              <w:bottom w:val="dotted" w:sz="4" w:space="0" w:color="4F81BD"/>
            </w:tcBorders>
            <w:vAlign w:val="center"/>
          </w:tcPr>
          <w:p w:rsidR="00FD428C" w:rsidRPr="00DA5EC9" w:rsidRDefault="00FD428C" w:rsidP="00A8178C">
            <w:pPr>
              <w:spacing w:after="0"/>
              <w:jc w:val="center"/>
              <w:rPr>
                <w:sz w:val="16"/>
                <w:szCs w:val="16"/>
                <w:lang w:eastAsia="fr-FR" w:bidi="ar-SA"/>
              </w:rPr>
            </w:pPr>
          </w:p>
        </w:tc>
        <w:tc>
          <w:tcPr>
            <w:tcW w:w="3828" w:type="dxa"/>
            <w:tcBorders>
              <w:bottom w:val="dotted" w:sz="4" w:space="0" w:color="4F81BD"/>
              <w:right w:val="single" w:sz="4" w:space="0" w:color="4F81BD"/>
            </w:tcBorders>
          </w:tcPr>
          <w:p w:rsidR="00FD428C" w:rsidRPr="00DA5EC9" w:rsidRDefault="00FD428C" w:rsidP="00A8178C">
            <w:pPr>
              <w:spacing w:after="0"/>
              <w:jc w:val="left"/>
              <w:rPr>
                <w:sz w:val="16"/>
                <w:szCs w:val="16"/>
                <w:lang w:eastAsia="fr-FR" w:bidi="ar-SA"/>
              </w:rPr>
            </w:pPr>
          </w:p>
        </w:tc>
      </w:tr>
      <w:tr w:rsidR="00FD428C" w:rsidRPr="00DA5EC9" w:rsidTr="000E1B1F">
        <w:trPr>
          <w:trHeight w:val="573"/>
        </w:trPr>
        <w:tc>
          <w:tcPr>
            <w:tcW w:w="8222" w:type="dxa"/>
            <w:tcBorders>
              <w:top w:val="dotted" w:sz="4" w:space="0" w:color="4F81BD"/>
              <w:left w:val="single" w:sz="4" w:space="0" w:color="4F81BD"/>
            </w:tcBorders>
            <w:shd w:val="clear" w:color="auto" w:fill="auto"/>
            <w:vAlign w:val="center"/>
            <w:hideMark/>
          </w:tcPr>
          <w:p w:rsidR="00FD428C" w:rsidRPr="00DA5EC9" w:rsidRDefault="00FD428C" w:rsidP="0099733D">
            <w:pPr>
              <w:spacing w:after="0"/>
              <w:rPr>
                <w:sz w:val="16"/>
                <w:szCs w:val="16"/>
                <w:lang w:eastAsia="fr-FR" w:bidi="ar-SA"/>
              </w:rPr>
            </w:pPr>
            <w:r w:rsidRPr="00DA5EC9">
              <w:rPr>
                <w:sz w:val="16"/>
                <w:szCs w:val="16"/>
                <w:lang w:eastAsia="fr-FR" w:bidi="ar-SA"/>
              </w:rPr>
              <w:t xml:space="preserve">Gestion d'alertes paramétrables, </w:t>
            </w:r>
            <w:proofErr w:type="spellStart"/>
            <w:r w:rsidRPr="00DA5EC9">
              <w:rPr>
                <w:sz w:val="16"/>
                <w:szCs w:val="16"/>
                <w:lang w:eastAsia="fr-FR" w:bidi="ar-SA"/>
              </w:rPr>
              <w:t>multi</w:t>
            </w:r>
            <w:r w:rsidR="00FB237A" w:rsidRPr="00DA5EC9">
              <w:rPr>
                <w:sz w:val="16"/>
                <w:szCs w:val="16"/>
                <w:lang w:eastAsia="fr-FR" w:bidi="ar-SA"/>
              </w:rPr>
              <w:t>-destinataires</w:t>
            </w:r>
            <w:proofErr w:type="spellEnd"/>
            <w:r w:rsidRPr="00DA5EC9">
              <w:rPr>
                <w:sz w:val="16"/>
                <w:szCs w:val="16"/>
                <w:lang w:eastAsia="fr-FR" w:bidi="ar-SA"/>
              </w:rPr>
              <w:t xml:space="preserve">, </w:t>
            </w:r>
            <w:r w:rsidRPr="00DA5EC9">
              <w:rPr>
                <w:b/>
                <w:bCs/>
                <w:sz w:val="16"/>
                <w:szCs w:val="16"/>
                <w:lang w:eastAsia="fr-FR" w:bidi="ar-SA"/>
              </w:rPr>
              <w:t>manuelles</w:t>
            </w:r>
            <w:r w:rsidRPr="00DA5EC9">
              <w:rPr>
                <w:sz w:val="16"/>
                <w:szCs w:val="16"/>
                <w:lang w:eastAsia="fr-FR" w:bidi="ar-SA"/>
              </w:rPr>
              <w:t xml:space="preserve"> (à la demande du professionnel de santé, sur la base de critères définis par ses soins)</w:t>
            </w:r>
          </w:p>
        </w:tc>
        <w:tc>
          <w:tcPr>
            <w:tcW w:w="1842" w:type="dxa"/>
            <w:tcBorders>
              <w:top w:val="dotted" w:sz="4" w:space="0" w:color="4F81BD"/>
            </w:tcBorders>
            <w:vAlign w:val="center"/>
          </w:tcPr>
          <w:p w:rsidR="00FD428C" w:rsidRPr="00DA5EC9" w:rsidRDefault="00FD428C" w:rsidP="00A8178C">
            <w:pPr>
              <w:spacing w:after="0"/>
              <w:jc w:val="center"/>
              <w:rPr>
                <w:sz w:val="16"/>
                <w:szCs w:val="16"/>
                <w:lang w:eastAsia="fr-FR" w:bidi="ar-SA"/>
              </w:rPr>
            </w:pPr>
          </w:p>
        </w:tc>
        <w:tc>
          <w:tcPr>
            <w:tcW w:w="3828" w:type="dxa"/>
            <w:tcBorders>
              <w:top w:val="dotted" w:sz="4" w:space="0" w:color="4F81BD"/>
              <w:right w:val="single" w:sz="4" w:space="0" w:color="4F81BD"/>
            </w:tcBorders>
          </w:tcPr>
          <w:p w:rsidR="00FD428C" w:rsidRPr="00DA5EC9" w:rsidRDefault="00FD428C" w:rsidP="00A8178C">
            <w:pPr>
              <w:spacing w:after="0"/>
              <w:jc w:val="left"/>
              <w:rPr>
                <w:sz w:val="16"/>
                <w:szCs w:val="16"/>
                <w:lang w:eastAsia="fr-FR" w:bidi="ar-SA"/>
              </w:rPr>
            </w:pPr>
          </w:p>
        </w:tc>
      </w:tr>
      <w:tr w:rsidR="00FD428C" w:rsidRPr="00DA5EC9" w:rsidTr="00DA5EC9">
        <w:trPr>
          <w:trHeight w:val="553"/>
        </w:trPr>
        <w:tc>
          <w:tcPr>
            <w:tcW w:w="8222" w:type="dxa"/>
            <w:tcBorders>
              <w:left w:val="single" w:sz="4" w:space="0" w:color="4F81BD"/>
            </w:tcBorders>
            <w:shd w:val="clear" w:color="auto" w:fill="auto"/>
            <w:vAlign w:val="center"/>
            <w:hideMark/>
          </w:tcPr>
          <w:p w:rsidR="00FD428C" w:rsidRPr="00DA5EC9" w:rsidRDefault="00FD428C" w:rsidP="0099733D">
            <w:pPr>
              <w:spacing w:after="0"/>
              <w:rPr>
                <w:sz w:val="16"/>
                <w:szCs w:val="16"/>
                <w:lang w:eastAsia="fr-FR" w:bidi="ar-SA"/>
              </w:rPr>
            </w:pPr>
            <w:r w:rsidRPr="00DA5EC9">
              <w:rPr>
                <w:sz w:val="16"/>
                <w:szCs w:val="16"/>
                <w:lang w:eastAsia="fr-FR" w:bidi="ar-SA"/>
              </w:rPr>
              <w:t xml:space="preserve">Gestion d'alertes paramétrables, </w:t>
            </w:r>
            <w:proofErr w:type="spellStart"/>
            <w:r w:rsidRPr="00DA5EC9">
              <w:rPr>
                <w:sz w:val="16"/>
                <w:szCs w:val="16"/>
                <w:lang w:eastAsia="fr-FR" w:bidi="ar-SA"/>
              </w:rPr>
              <w:t>multi</w:t>
            </w:r>
            <w:r w:rsidR="00FB237A" w:rsidRPr="00DA5EC9">
              <w:rPr>
                <w:sz w:val="16"/>
                <w:szCs w:val="16"/>
                <w:lang w:eastAsia="fr-FR" w:bidi="ar-SA"/>
              </w:rPr>
              <w:t>-destinataires</w:t>
            </w:r>
            <w:proofErr w:type="spellEnd"/>
            <w:r w:rsidRPr="00DA5EC9">
              <w:rPr>
                <w:sz w:val="16"/>
                <w:szCs w:val="16"/>
                <w:lang w:eastAsia="fr-FR" w:bidi="ar-SA"/>
              </w:rPr>
              <w:t xml:space="preserve">, </w:t>
            </w:r>
            <w:r w:rsidRPr="00DA5EC9">
              <w:rPr>
                <w:b/>
                <w:bCs/>
                <w:sz w:val="16"/>
                <w:szCs w:val="16"/>
                <w:lang w:eastAsia="fr-FR" w:bidi="ar-SA"/>
              </w:rPr>
              <w:t>automatique</w:t>
            </w:r>
            <w:r w:rsidRPr="00DA5EC9">
              <w:rPr>
                <w:sz w:val="16"/>
                <w:szCs w:val="16"/>
                <w:lang w:eastAsia="fr-FR" w:bidi="ar-SA"/>
              </w:rPr>
              <w:t xml:space="preserve"> (affichage automatique lors de l'ouverture du dossier patient, selon des valeurs prédéfinies de certains champs de base)</w:t>
            </w:r>
          </w:p>
        </w:tc>
        <w:tc>
          <w:tcPr>
            <w:tcW w:w="1842" w:type="dxa"/>
          </w:tcPr>
          <w:p w:rsidR="00FD428C" w:rsidRPr="00DA5EC9" w:rsidRDefault="00FD428C" w:rsidP="00A8178C">
            <w:pPr>
              <w:spacing w:after="0"/>
              <w:ind w:left="708"/>
              <w:jc w:val="left"/>
              <w:rPr>
                <w:sz w:val="16"/>
                <w:szCs w:val="16"/>
                <w:lang w:eastAsia="fr-FR" w:bidi="ar-SA"/>
              </w:rPr>
            </w:pPr>
          </w:p>
        </w:tc>
        <w:tc>
          <w:tcPr>
            <w:tcW w:w="3828" w:type="dxa"/>
            <w:tcBorders>
              <w:right w:val="single" w:sz="4" w:space="0" w:color="4F81BD"/>
            </w:tcBorders>
          </w:tcPr>
          <w:p w:rsidR="00FD428C" w:rsidRPr="00DA5EC9" w:rsidRDefault="00FD428C" w:rsidP="00A8178C">
            <w:pPr>
              <w:spacing w:after="0"/>
              <w:ind w:left="708"/>
              <w:jc w:val="left"/>
              <w:rPr>
                <w:sz w:val="16"/>
                <w:szCs w:val="16"/>
                <w:lang w:eastAsia="fr-FR" w:bidi="ar-SA"/>
              </w:rPr>
            </w:pPr>
          </w:p>
        </w:tc>
      </w:tr>
      <w:tr w:rsidR="000E1B1F" w:rsidRPr="00DA5EC9" w:rsidTr="00884315">
        <w:trPr>
          <w:trHeight w:val="300"/>
        </w:trPr>
        <w:tc>
          <w:tcPr>
            <w:tcW w:w="8222" w:type="dxa"/>
            <w:tcBorders>
              <w:left w:val="single" w:sz="4" w:space="0" w:color="4F81BD"/>
            </w:tcBorders>
            <w:shd w:val="clear" w:color="auto" w:fill="auto"/>
            <w:noWrap/>
            <w:vAlign w:val="center"/>
            <w:hideMark/>
          </w:tcPr>
          <w:p w:rsidR="000E1B1F" w:rsidRPr="00DA5EC9" w:rsidRDefault="000E1B1F" w:rsidP="00884315">
            <w:pPr>
              <w:spacing w:after="0"/>
              <w:ind w:left="708"/>
              <w:rPr>
                <w:b/>
                <w:bCs/>
                <w:color w:val="4F81BD"/>
                <w:sz w:val="16"/>
                <w:szCs w:val="16"/>
                <w:lang w:eastAsia="fr-FR" w:bidi="ar-SA"/>
              </w:rPr>
            </w:pPr>
            <w:r w:rsidRPr="00DA5EC9">
              <w:rPr>
                <w:b/>
                <w:i/>
                <w:sz w:val="16"/>
                <w:szCs w:val="16"/>
                <w:lang w:eastAsia="fr-FR" w:bidi="ar-SA"/>
              </w:rPr>
              <w:lastRenderedPageBreak/>
              <w:t>Fonctionnalités</w:t>
            </w:r>
          </w:p>
        </w:tc>
        <w:tc>
          <w:tcPr>
            <w:tcW w:w="1842" w:type="dxa"/>
            <w:vAlign w:val="center"/>
          </w:tcPr>
          <w:p w:rsidR="000E1B1F" w:rsidRPr="00DA5EC9" w:rsidRDefault="000E1B1F" w:rsidP="00884315">
            <w:pPr>
              <w:spacing w:after="0"/>
              <w:jc w:val="center"/>
              <w:rPr>
                <w:b/>
                <w:i/>
                <w:sz w:val="16"/>
                <w:szCs w:val="16"/>
                <w:lang w:eastAsia="fr-FR" w:bidi="ar-SA"/>
              </w:rPr>
            </w:pPr>
            <w:r w:rsidRPr="00DA5EC9">
              <w:rPr>
                <w:b/>
                <w:i/>
                <w:sz w:val="16"/>
                <w:szCs w:val="16"/>
                <w:lang w:eastAsia="fr-FR" w:bidi="ar-SA"/>
              </w:rPr>
              <w:t>Oui / Non / Partiel</w:t>
            </w:r>
          </w:p>
        </w:tc>
        <w:tc>
          <w:tcPr>
            <w:tcW w:w="3828" w:type="dxa"/>
            <w:tcBorders>
              <w:right w:val="single" w:sz="4" w:space="0" w:color="4F81BD"/>
            </w:tcBorders>
            <w:vAlign w:val="center"/>
          </w:tcPr>
          <w:p w:rsidR="000E1B1F" w:rsidRPr="00DA5EC9" w:rsidRDefault="000E1B1F" w:rsidP="00884315">
            <w:pPr>
              <w:spacing w:after="0"/>
              <w:jc w:val="center"/>
              <w:rPr>
                <w:b/>
                <w:i/>
                <w:sz w:val="16"/>
                <w:szCs w:val="16"/>
                <w:lang w:eastAsia="fr-FR" w:bidi="ar-SA"/>
              </w:rPr>
            </w:pPr>
            <w:r w:rsidRPr="00DA5EC9">
              <w:rPr>
                <w:b/>
                <w:i/>
                <w:sz w:val="16"/>
                <w:szCs w:val="16"/>
                <w:lang w:eastAsia="fr-FR" w:bidi="ar-SA"/>
              </w:rPr>
              <w:t>Commentaires</w:t>
            </w:r>
          </w:p>
        </w:tc>
      </w:tr>
      <w:tr w:rsidR="00FD428C" w:rsidRPr="00DA5EC9" w:rsidTr="009517BD">
        <w:trPr>
          <w:trHeight w:val="300"/>
        </w:trPr>
        <w:tc>
          <w:tcPr>
            <w:tcW w:w="8222" w:type="dxa"/>
            <w:tcBorders>
              <w:left w:val="single" w:sz="4" w:space="0" w:color="4F81BD"/>
            </w:tcBorders>
            <w:shd w:val="clear" w:color="auto" w:fill="auto"/>
            <w:noWrap/>
            <w:vAlign w:val="center"/>
            <w:hideMark/>
          </w:tcPr>
          <w:p w:rsidR="00FD428C" w:rsidRPr="00DA5EC9" w:rsidRDefault="00FD428C" w:rsidP="0099733D">
            <w:pPr>
              <w:spacing w:before="120" w:after="0"/>
              <w:rPr>
                <w:b/>
                <w:bCs/>
                <w:color w:val="4F81BD"/>
                <w:sz w:val="16"/>
                <w:szCs w:val="16"/>
                <w:lang w:eastAsia="fr-FR" w:bidi="ar-SA"/>
              </w:rPr>
            </w:pPr>
            <w:r w:rsidRPr="00DA5EC9">
              <w:rPr>
                <w:b/>
                <w:bCs/>
                <w:color w:val="4F81BD"/>
                <w:sz w:val="16"/>
                <w:szCs w:val="16"/>
                <w:lang w:eastAsia="fr-FR" w:bidi="ar-SA"/>
              </w:rPr>
              <w:t>Interrogation et historique</w:t>
            </w:r>
          </w:p>
        </w:tc>
        <w:tc>
          <w:tcPr>
            <w:tcW w:w="1842" w:type="dxa"/>
            <w:vAlign w:val="center"/>
          </w:tcPr>
          <w:p w:rsidR="00FD428C" w:rsidRPr="00DA5EC9" w:rsidRDefault="00FD428C" w:rsidP="00A8178C">
            <w:pPr>
              <w:spacing w:after="0"/>
              <w:jc w:val="center"/>
              <w:rPr>
                <w:sz w:val="16"/>
                <w:szCs w:val="16"/>
                <w:lang w:eastAsia="fr-FR" w:bidi="ar-SA"/>
              </w:rPr>
            </w:pPr>
          </w:p>
        </w:tc>
        <w:tc>
          <w:tcPr>
            <w:tcW w:w="3828" w:type="dxa"/>
            <w:tcBorders>
              <w:right w:val="single" w:sz="4" w:space="0" w:color="4F81BD"/>
            </w:tcBorders>
          </w:tcPr>
          <w:p w:rsidR="00FD428C" w:rsidRPr="00DA5EC9" w:rsidRDefault="00FD428C" w:rsidP="00A8178C">
            <w:pPr>
              <w:spacing w:after="0"/>
              <w:jc w:val="left"/>
              <w:rPr>
                <w:sz w:val="16"/>
                <w:szCs w:val="16"/>
                <w:lang w:eastAsia="fr-FR" w:bidi="ar-SA"/>
              </w:rPr>
            </w:pPr>
          </w:p>
        </w:tc>
      </w:tr>
      <w:tr w:rsidR="00FD428C" w:rsidRPr="00DA5EC9" w:rsidTr="009517BD">
        <w:trPr>
          <w:trHeight w:val="300"/>
        </w:trPr>
        <w:tc>
          <w:tcPr>
            <w:tcW w:w="8222" w:type="dxa"/>
            <w:tcBorders>
              <w:left w:val="single" w:sz="4" w:space="0" w:color="4F81BD"/>
            </w:tcBorders>
            <w:shd w:val="clear" w:color="auto" w:fill="auto"/>
            <w:noWrap/>
            <w:vAlign w:val="center"/>
            <w:hideMark/>
          </w:tcPr>
          <w:p w:rsidR="00FD428C" w:rsidRPr="00DA5EC9" w:rsidRDefault="00FD428C" w:rsidP="0099733D">
            <w:pPr>
              <w:spacing w:after="0"/>
              <w:rPr>
                <w:sz w:val="16"/>
                <w:szCs w:val="16"/>
                <w:lang w:eastAsia="fr-FR" w:bidi="ar-SA"/>
              </w:rPr>
            </w:pPr>
            <w:r w:rsidRPr="00DA5EC9">
              <w:rPr>
                <w:sz w:val="16"/>
                <w:szCs w:val="16"/>
                <w:lang w:eastAsia="fr-FR" w:bidi="ar-SA"/>
              </w:rPr>
              <w:t>Fonctions simples et évoluées de recherche d'évènements</w:t>
            </w:r>
          </w:p>
        </w:tc>
        <w:tc>
          <w:tcPr>
            <w:tcW w:w="1842" w:type="dxa"/>
            <w:vAlign w:val="center"/>
          </w:tcPr>
          <w:p w:rsidR="00FD428C" w:rsidRPr="00DA5EC9" w:rsidRDefault="00FD428C" w:rsidP="00A8178C">
            <w:pPr>
              <w:spacing w:after="0"/>
              <w:jc w:val="center"/>
              <w:rPr>
                <w:sz w:val="16"/>
                <w:szCs w:val="16"/>
                <w:lang w:eastAsia="fr-FR" w:bidi="ar-SA"/>
              </w:rPr>
            </w:pPr>
          </w:p>
        </w:tc>
        <w:tc>
          <w:tcPr>
            <w:tcW w:w="3828" w:type="dxa"/>
            <w:tcBorders>
              <w:right w:val="single" w:sz="4" w:space="0" w:color="4F81BD"/>
            </w:tcBorders>
          </w:tcPr>
          <w:p w:rsidR="00FD428C" w:rsidRPr="00DA5EC9" w:rsidRDefault="00FD428C" w:rsidP="00A8178C">
            <w:pPr>
              <w:spacing w:after="0"/>
              <w:jc w:val="left"/>
              <w:rPr>
                <w:sz w:val="16"/>
                <w:szCs w:val="16"/>
                <w:lang w:eastAsia="fr-FR" w:bidi="ar-SA"/>
              </w:rPr>
            </w:pPr>
          </w:p>
        </w:tc>
      </w:tr>
      <w:tr w:rsidR="00FD428C" w:rsidRPr="00DA5EC9" w:rsidTr="009517BD">
        <w:trPr>
          <w:trHeight w:val="300"/>
        </w:trPr>
        <w:tc>
          <w:tcPr>
            <w:tcW w:w="8222" w:type="dxa"/>
            <w:tcBorders>
              <w:left w:val="single" w:sz="4" w:space="0" w:color="4F81BD"/>
            </w:tcBorders>
            <w:shd w:val="clear" w:color="auto" w:fill="auto"/>
            <w:noWrap/>
            <w:vAlign w:val="center"/>
            <w:hideMark/>
          </w:tcPr>
          <w:p w:rsidR="00FD428C" w:rsidRPr="00DA5EC9" w:rsidRDefault="00FD428C" w:rsidP="0099733D">
            <w:pPr>
              <w:spacing w:after="0"/>
              <w:rPr>
                <w:sz w:val="16"/>
                <w:szCs w:val="16"/>
                <w:lang w:eastAsia="fr-FR" w:bidi="ar-SA"/>
              </w:rPr>
            </w:pPr>
            <w:r w:rsidRPr="00DA5EC9">
              <w:rPr>
                <w:sz w:val="16"/>
                <w:szCs w:val="16"/>
                <w:lang w:eastAsia="fr-FR" w:bidi="ar-SA"/>
              </w:rPr>
              <w:t>Consultation des historiques (synthétiques et détaillés) sur une période donnée</w:t>
            </w:r>
          </w:p>
        </w:tc>
        <w:tc>
          <w:tcPr>
            <w:tcW w:w="1842" w:type="dxa"/>
            <w:vAlign w:val="center"/>
          </w:tcPr>
          <w:p w:rsidR="00FD428C" w:rsidRPr="00DA5EC9" w:rsidRDefault="00FD428C" w:rsidP="00A8178C">
            <w:pPr>
              <w:spacing w:after="0"/>
              <w:jc w:val="center"/>
              <w:rPr>
                <w:b/>
                <w:bCs/>
                <w:sz w:val="16"/>
                <w:szCs w:val="16"/>
                <w:lang w:eastAsia="fr-FR" w:bidi="ar-SA"/>
              </w:rPr>
            </w:pPr>
            <w:r w:rsidRPr="00DA5EC9">
              <w:rPr>
                <w:b/>
                <w:bCs/>
                <w:sz w:val="16"/>
                <w:szCs w:val="16"/>
                <w:lang w:eastAsia="fr-FR" w:bidi="ar-SA"/>
              </w:rPr>
              <w:t> </w:t>
            </w:r>
          </w:p>
        </w:tc>
        <w:tc>
          <w:tcPr>
            <w:tcW w:w="3828" w:type="dxa"/>
            <w:tcBorders>
              <w:right w:val="single" w:sz="4" w:space="0" w:color="4F81BD"/>
            </w:tcBorders>
          </w:tcPr>
          <w:p w:rsidR="00FD428C" w:rsidRPr="00DA5EC9" w:rsidRDefault="00FD428C" w:rsidP="00A8178C">
            <w:pPr>
              <w:spacing w:after="0"/>
              <w:jc w:val="left"/>
              <w:rPr>
                <w:sz w:val="16"/>
                <w:szCs w:val="16"/>
                <w:lang w:eastAsia="fr-FR" w:bidi="ar-SA"/>
              </w:rPr>
            </w:pPr>
          </w:p>
        </w:tc>
      </w:tr>
      <w:tr w:rsidR="00FD428C" w:rsidRPr="00DA5EC9" w:rsidTr="009517BD">
        <w:trPr>
          <w:trHeight w:val="300"/>
        </w:trPr>
        <w:tc>
          <w:tcPr>
            <w:tcW w:w="8222" w:type="dxa"/>
            <w:tcBorders>
              <w:left w:val="single" w:sz="4" w:space="0" w:color="4F81BD"/>
            </w:tcBorders>
            <w:shd w:val="clear" w:color="auto" w:fill="auto"/>
            <w:noWrap/>
            <w:vAlign w:val="center"/>
            <w:hideMark/>
          </w:tcPr>
          <w:p w:rsidR="00FD428C" w:rsidRPr="00DA5EC9" w:rsidRDefault="00FD428C" w:rsidP="0099733D">
            <w:pPr>
              <w:spacing w:before="120" w:after="0"/>
              <w:rPr>
                <w:b/>
                <w:bCs/>
                <w:color w:val="4F81BD"/>
                <w:sz w:val="16"/>
                <w:szCs w:val="16"/>
                <w:lang w:eastAsia="fr-FR" w:bidi="ar-SA"/>
              </w:rPr>
            </w:pPr>
            <w:r w:rsidRPr="00DA5EC9">
              <w:rPr>
                <w:b/>
                <w:bCs/>
                <w:color w:val="4F81BD"/>
                <w:sz w:val="16"/>
                <w:szCs w:val="16"/>
                <w:lang w:eastAsia="fr-FR" w:bidi="ar-SA"/>
              </w:rPr>
              <w:t>Programmation évoluée</w:t>
            </w:r>
          </w:p>
        </w:tc>
        <w:tc>
          <w:tcPr>
            <w:tcW w:w="1842" w:type="dxa"/>
            <w:vAlign w:val="center"/>
          </w:tcPr>
          <w:p w:rsidR="00FD428C" w:rsidRPr="00DA5EC9" w:rsidRDefault="00FD428C" w:rsidP="00A8178C">
            <w:pPr>
              <w:spacing w:after="0"/>
              <w:jc w:val="center"/>
              <w:rPr>
                <w:sz w:val="16"/>
                <w:szCs w:val="16"/>
                <w:lang w:eastAsia="fr-FR" w:bidi="ar-SA"/>
              </w:rPr>
            </w:pPr>
          </w:p>
        </w:tc>
        <w:tc>
          <w:tcPr>
            <w:tcW w:w="3828" w:type="dxa"/>
            <w:tcBorders>
              <w:right w:val="single" w:sz="4" w:space="0" w:color="4F81BD"/>
            </w:tcBorders>
          </w:tcPr>
          <w:p w:rsidR="00FD428C" w:rsidRPr="00DA5EC9" w:rsidRDefault="00FD428C" w:rsidP="00A8178C">
            <w:pPr>
              <w:spacing w:after="0"/>
              <w:jc w:val="left"/>
              <w:rPr>
                <w:sz w:val="16"/>
                <w:szCs w:val="16"/>
                <w:lang w:eastAsia="fr-FR" w:bidi="ar-SA"/>
              </w:rPr>
            </w:pPr>
          </w:p>
        </w:tc>
      </w:tr>
      <w:tr w:rsidR="00FD428C" w:rsidRPr="00DA5EC9" w:rsidTr="009517BD">
        <w:trPr>
          <w:trHeight w:val="456"/>
        </w:trPr>
        <w:tc>
          <w:tcPr>
            <w:tcW w:w="8222" w:type="dxa"/>
            <w:tcBorders>
              <w:left w:val="single" w:sz="4" w:space="0" w:color="4F81BD"/>
            </w:tcBorders>
            <w:shd w:val="clear" w:color="auto" w:fill="auto"/>
            <w:vAlign w:val="center"/>
            <w:hideMark/>
          </w:tcPr>
          <w:p w:rsidR="00FD428C" w:rsidRPr="00DA5EC9" w:rsidRDefault="00FD428C" w:rsidP="0099733D">
            <w:pPr>
              <w:spacing w:after="0"/>
              <w:rPr>
                <w:sz w:val="16"/>
                <w:szCs w:val="16"/>
                <w:lang w:eastAsia="fr-FR" w:bidi="ar-SA"/>
              </w:rPr>
            </w:pPr>
            <w:r w:rsidRPr="00DA5EC9">
              <w:rPr>
                <w:sz w:val="16"/>
                <w:szCs w:val="16"/>
                <w:lang w:eastAsia="fr-FR" w:bidi="ar-SA"/>
              </w:rPr>
              <w:t>Gestion de liens séquentiels ou fonctionnels entre évènements, permettant de naviguer facilement entre les différentes venues</w:t>
            </w:r>
          </w:p>
        </w:tc>
        <w:tc>
          <w:tcPr>
            <w:tcW w:w="1842" w:type="dxa"/>
            <w:vAlign w:val="center"/>
          </w:tcPr>
          <w:p w:rsidR="00FD428C" w:rsidRPr="00DA5EC9" w:rsidRDefault="00FD428C" w:rsidP="00A8178C">
            <w:pPr>
              <w:spacing w:after="0"/>
              <w:jc w:val="center"/>
              <w:rPr>
                <w:sz w:val="16"/>
                <w:szCs w:val="16"/>
                <w:lang w:eastAsia="fr-FR" w:bidi="ar-SA"/>
              </w:rPr>
            </w:pPr>
          </w:p>
        </w:tc>
        <w:tc>
          <w:tcPr>
            <w:tcW w:w="3828" w:type="dxa"/>
            <w:tcBorders>
              <w:right w:val="single" w:sz="4" w:space="0" w:color="4F81BD"/>
            </w:tcBorders>
          </w:tcPr>
          <w:p w:rsidR="00FD428C" w:rsidRPr="00DA5EC9" w:rsidRDefault="00FD428C" w:rsidP="00A8178C">
            <w:pPr>
              <w:spacing w:after="0"/>
              <w:jc w:val="left"/>
              <w:rPr>
                <w:sz w:val="16"/>
                <w:szCs w:val="16"/>
                <w:lang w:eastAsia="fr-FR" w:bidi="ar-SA"/>
              </w:rPr>
            </w:pPr>
          </w:p>
        </w:tc>
      </w:tr>
      <w:tr w:rsidR="00FD428C" w:rsidRPr="00DA5EC9" w:rsidTr="009517BD">
        <w:trPr>
          <w:trHeight w:val="354"/>
        </w:trPr>
        <w:tc>
          <w:tcPr>
            <w:tcW w:w="8222" w:type="dxa"/>
            <w:tcBorders>
              <w:left w:val="single" w:sz="4" w:space="0" w:color="4F81BD"/>
            </w:tcBorders>
            <w:shd w:val="clear" w:color="auto" w:fill="auto"/>
            <w:vAlign w:val="center"/>
            <w:hideMark/>
          </w:tcPr>
          <w:p w:rsidR="00FD428C" w:rsidRPr="00DA5EC9" w:rsidRDefault="00FD428C" w:rsidP="0099733D">
            <w:pPr>
              <w:spacing w:after="0"/>
              <w:rPr>
                <w:sz w:val="16"/>
                <w:szCs w:val="16"/>
                <w:lang w:eastAsia="fr-FR" w:bidi="ar-SA"/>
              </w:rPr>
            </w:pPr>
            <w:r w:rsidRPr="00DA5EC9">
              <w:rPr>
                <w:sz w:val="16"/>
                <w:szCs w:val="16"/>
                <w:lang w:eastAsia="fr-FR" w:bidi="ar-SA"/>
              </w:rPr>
              <w:t>Gestion de schémas spécifiques de programmation de venues, permettant de matérialiser des séquences de soins inscrites dans des protocoles ou programmes personnalisés de soins</w:t>
            </w:r>
          </w:p>
        </w:tc>
        <w:tc>
          <w:tcPr>
            <w:tcW w:w="1842" w:type="dxa"/>
          </w:tcPr>
          <w:p w:rsidR="00FD428C" w:rsidRPr="00DA5EC9" w:rsidRDefault="00FD428C" w:rsidP="00A8178C">
            <w:pPr>
              <w:spacing w:after="0"/>
              <w:ind w:left="708"/>
              <w:jc w:val="left"/>
              <w:rPr>
                <w:sz w:val="16"/>
                <w:szCs w:val="16"/>
                <w:lang w:eastAsia="fr-FR" w:bidi="ar-SA"/>
              </w:rPr>
            </w:pPr>
          </w:p>
        </w:tc>
        <w:tc>
          <w:tcPr>
            <w:tcW w:w="3828" w:type="dxa"/>
            <w:tcBorders>
              <w:right w:val="single" w:sz="4" w:space="0" w:color="4F81BD"/>
            </w:tcBorders>
          </w:tcPr>
          <w:p w:rsidR="00FD428C" w:rsidRPr="00DA5EC9" w:rsidRDefault="00FD428C" w:rsidP="00A8178C">
            <w:pPr>
              <w:spacing w:after="0"/>
              <w:ind w:left="708"/>
              <w:jc w:val="left"/>
              <w:rPr>
                <w:sz w:val="16"/>
                <w:szCs w:val="16"/>
                <w:lang w:eastAsia="fr-FR" w:bidi="ar-SA"/>
              </w:rPr>
            </w:pPr>
          </w:p>
        </w:tc>
      </w:tr>
      <w:tr w:rsidR="00FD428C" w:rsidRPr="00DA5EC9" w:rsidTr="009517BD">
        <w:trPr>
          <w:trHeight w:val="300"/>
        </w:trPr>
        <w:tc>
          <w:tcPr>
            <w:tcW w:w="8222" w:type="dxa"/>
            <w:tcBorders>
              <w:left w:val="single" w:sz="4" w:space="0" w:color="4F81BD"/>
            </w:tcBorders>
            <w:shd w:val="clear" w:color="auto" w:fill="auto"/>
            <w:noWrap/>
            <w:vAlign w:val="center"/>
            <w:hideMark/>
          </w:tcPr>
          <w:p w:rsidR="00FD428C" w:rsidRPr="00DA5EC9" w:rsidRDefault="00FD428C" w:rsidP="0099733D">
            <w:pPr>
              <w:spacing w:before="120" w:after="0"/>
              <w:rPr>
                <w:b/>
                <w:bCs/>
                <w:color w:val="4F81BD"/>
                <w:sz w:val="16"/>
                <w:szCs w:val="16"/>
                <w:lang w:eastAsia="fr-FR" w:bidi="ar-SA"/>
              </w:rPr>
            </w:pPr>
            <w:r w:rsidRPr="00DA5EC9">
              <w:rPr>
                <w:b/>
                <w:bCs/>
                <w:color w:val="4F81BD"/>
                <w:sz w:val="16"/>
                <w:szCs w:val="16"/>
                <w:lang w:eastAsia="fr-FR" w:bidi="ar-SA"/>
              </w:rPr>
              <w:t>Collaboration</w:t>
            </w:r>
          </w:p>
        </w:tc>
        <w:tc>
          <w:tcPr>
            <w:tcW w:w="1842" w:type="dxa"/>
            <w:vAlign w:val="center"/>
          </w:tcPr>
          <w:p w:rsidR="00FD428C" w:rsidRPr="00DA5EC9" w:rsidRDefault="00FD428C" w:rsidP="00A8178C">
            <w:pPr>
              <w:spacing w:after="0"/>
              <w:jc w:val="center"/>
              <w:rPr>
                <w:sz w:val="16"/>
                <w:szCs w:val="16"/>
                <w:lang w:eastAsia="fr-FR" w:bidi="ar-SA"/>
              </w:rPr>
            </w:pPr>
          </w:p>
        </w:tc>
        <w:tc>
          <w:tcPr>
            <w:tcW w:w="3828" w:type="dxa"/>
            <w:tcBorders>
              <w:right w:val="single" w:sz="4" w:space="0" w:color="4F81BD"/>
            </w:tcBorders>
          </w:tcPr>
          <w:p w:rsidR="00FD428C" w:rsidRPr="00DA5EC9" w:rsidRDefault="00FD428C" w:rsidP="00A8178C">
            <w:pPr>
              <w:spacing w:after="0"/>
              <w:jc w:val="left"/>
              <w:rPr>
                <w:sz w:val="16"/>
                <w:szCs w:val="16"/>
                <w:lang w:eastAsia="fr-FR" w:bidi="ar-SA"/>
              </w:rPr>
            </w:pPr>
          </w:p>
        </w:tc>
      </w:tr>
      <w:tr w:rsidR="00FD428C" w:rsidRPr="00DA5EC9" w:rsidTr="009517BD">
        <w:trPr>
          <w:trHeight w:val="300"/>
        </w:trPr>
        <w:tc>
          <w:tcPr>
            <w:tcW w:w="8222" w:type="dxa"/>
            <w:tcBorders>
              <w:left w:val="single" w:sz="4" w:space="0" w:color="4F81BD"/>
            </w:tcBorders>
            <w:shd w:val="clear" w:color="auto" w:fill="auto"/>
            <w:vAlign w:val="center"/>
            <w:hideMark/>
          </w:tcPr>
          <w:p w:rsidR="00FD428C" w:rsidRPr="00DA5EC9" w:rsidRDefault="00FD428C" w:rsidP="0099733D">
            <w:pPr>
              <w:spacing w:after="0"/>
              <w:rPr>
                <w:sz w:val="16"/>
                <w:szCs w:val="16"/>
                <w:lang w:eastAsia="fr-FR" w:bidi="ar-SA"/>
              </w:rPr>
            </w:pPr>
            <w:r w:rsidRPr="00DA5EC9">
              <w:rPr>
                <w:sz w:val="16"/>
                <w:szCs w:val="16"/>
                <w:lang w:eastAsia="fr-FR" w:bidi="ar-SA"/>
              </w:rPr>
              <w:t>Fonctionnalités de messagerie instantanée entre acteurs de santé de l'entité</w:t>
            </w:r>
          </w:p>
        </w:tc>
        <w:tc>
          <w:tcPr>
            <w:tcW w:w="1842" w:type="dxa"/>
            <w:vAlign w:val="center"/>
          </w:tcPr>
          <w:p w:rsidR="00FD428C" w:rsidRPr="00DA5EC9" w:rsidRDefault="00FD428C" w:rsidP="00A8178C">
            <w:pPr>
              <w:spacing w:after="0"/>
              <w:jc w:val="center"/>
              <w:rPr>
                <w:sz w:val="16"/>
                <w:szCs w:val="16"/>
                <w:lang w:eastAsia="fr-FR" w:bidi="ar-SA"/>
              </w:rPr>
            </w:pPr>
          </w:p>
        </w:tc>
        <w:tc>
          <w:tcPr>
            <w:tcW w:w="3828" w:type="dxa"/>
            <w:tcBorders>
              <w:right w:val="single" w:sz="4" w:space="0" w:color="4F81BD"/>
            </w:tcBorders>
          </w:tcPr>
          <w:p w:rsidR="00FD428C" w:rsidRPr="00DA5EC9" w:rsidRDefault="00FD428C" w:rsidP="00A8178C">
            <w:pPr>
              <w:spacing w:after="0"/>
              <w:jc w:val="left"/>
              <w:rPr>
                <w:sz w:val="16"/>
                <w:szCs w:val="16"/>
                <w:lang w:eastAsia="fr-FR" w:bidi="ar-SA"/>
              </w:rPr>
            </w:pPr>
          </w:p>
        </w:tc>
      </w:tr>
      <w:tr w:rsidR="00FD428C" w:rsidRPr="00DA5EC9" w:rsidTr="009517BD">
        <w:trPr>
          <w:trHeight w:val="300"/>
        </w:trPr>
        <w:tc>
          <w:tcPr>
            <w:tcW w:w="8222" w:type="dxa"/>
            <w:tcBorders>
              <w:left w:val="single" w:sz="4" w:space="0" w:color="4F81BD"/>
              <w:bottom w:val="single" w:sz="4" w:space="0" w:color="4F81BD"/>
            </w:tcBorders>
            <w:shd w:val="clear" w:color="auto" w:fill="auto"/>
            <w:noWrap/>
            <w:vAlign w:val="center"/>
            <w:hideMark/>
          </w:tcPr>
          <w:p w:rsidR="00FD428C" w:rsidRPr="00DA5EC9" w:rsidRDefault="00FD428C" w:rsidP="0099733D">
            <w:pPr>
              <w:spacing w:after="0"/>
              <w:rPr>
                <w:sz w:val="16"/>
                <w:szCs w:val="16"/>
                <w:lang w:eastAsia="fr-FR" w:bidi="ar-SA"/>
              </w:rPr>
            </w:pPr>
            <w:r w:rsidRPr="00DA5EC9">
              <w:rPr>
                <w:sz w:val="16"/>
                <w:szCs w:val="16"/>
                <w:lang w:eastAsia="fr-FR" w:bidi="ar-SA"/>
              </w:rPr>
              <w:t> Fonctionnalités de notification de création / modification / annulation de RDV par mail ou SMS</w:t>
            </w:r>
          </w:p>
        </w:tc>
        <w:tc>
          <w:tcPr>
            <w:tcW w:w="1842" w:type="dxa"/>
            <w:tcBorders>
              <w:bottom w:val="single" w:sz="4" w:space="0" w:color="4F81BD"/>
            </w:tcBorders>
          </w:tcPr>
          <w:p w:rsidR="00FD428C" w:rsidRPr="00DA5EC9" w:rsidRDefault="00FD428C" w:rsidP="00A8178C">
            <w:pPr>
              <w:spacing w:after="0"/>
              <w:ind w:left="708"/>
              <w:jc w:val="left"/>
              <w:rPr>
                <w:sz w:val="16"/>
                <w:szCs w:val="16"/>
                <w:lang w:eastAsia="fr-FR" w:bidi="ar-SA"/>
              </w:rPr>
            </w:pPr>
          </w:p>
        </w:tc>
        <w:tc>
          <w:tcPr>
            <w:tcW w:w="3828" w:type="dxa"/>
            <w:tcBorders>
              <w:bottom w:val="single" w:sz="4" w:space="0" w:color="4F81BD"/>
              <w:right w:val="single" w:sz="4" w:space="0" w:color="4F81BD"/>
            </w:tcBorders>
          </w:tcPr>
          <w:p w:rsidR="00FD428C" w:rsidRPr="00DA5EC9" w:rsidRDefault="00FD428C" w:rsidP="00A8178C">
            <w:pPr>
              <w:spacing w:after="0"/>
              <w:ind w:left="708"/>
              <w:jc w:val="left"/>
              <w:rPr>
                <w:sz w:val="16"/>
                <w:szCs w:val="16"/>
                <w:lang w:eastAsia="fr-FR" w:bidi="ar-SA"/>
              </w:rPr>
            </w:pPr>
          </w:p>
        </w:tc>
      </w:tr>
    </w:tbl>
    <w:p w:rsidR="00100358" w:rsidRPr="009517BD" w:rsidRDefault="00100358" w:rsidP="00EC2E7D">
      <w:pPr>
        <w:rPr>
          <w:sz w:val="14"/>
        </w:rPr>
      </w:pPr>
    </w:p>
    <w:p w:rsidR="00100358" w:rsidRPr="000E1B1F" w:rsidRDefault="00100358" w:rsidP="00100358">
      <w:pPr>
        <w:pStyle w:val="Titre3"/>
        <w:numPr>
          <w:ilvl w:val="0"/>
          <w:numId w:val="22"/>
        </w:numPr>
        <w:rPr>
          <w:rFonts w:ascii="Arial Gras" w:hAnsi="Arial Gras"/>
          <w:i/>
          <w:smallCaps/>
          <w:sz w:val="18"/>
          <w:szCs w:val="20"/>
        </w:rPr>
      </w:pPr>
      <w:r w:rsidRPr="000E1B1F">
        <w:rPr>
          <w:rFonts w:ascii="Arial Gras" w:hAnsi="Arial Gras"/>
          <w:i/>
          <w:smallCaps/>
          <w:sz w:val="18"/>
          <w:szCs w:val="20"/>
        </w:rPr>
        <w:t>Enregistrement, Facturation</w:t>
      </w:r>
    </w:p>
    <w:p w:rsidR="009517BD" w:rsidRPr="000E1B1F" w:rsidRDefault="009517BD" w:rsidP="009517BD">
      <w:pPr>
        <w:spacing w:after="180"/>
        <w:ind w:left="720"/>
        <w:rPr>
          <w:sz w:val="18"/>
          <w:lang w:eastAsia="fr-FR"/>
        </w:rPr>
      </w:pPr>
      <w:r w:rsidRPr="000E1B1F">
        <w:rPr>
          <w:sz w:val="18"/>
          <w:lang w:eastAsia="fr-FR"/>
        </w:rPr>
        <w:t>Un composant fonctionnel unique permet de réaliser la facturation des actes libéraux de l’ensemble des acteurs de l’organisation de santé pluriprofessionnelle. Ce composant gère les fonctionnalités présentées ci-dessous :</w:t>
      </w:r>
    </w:p>
    <w:tbl>
      <w:tblPr>
        <w:tblW w:w="13892" w:type="dxa"/>
        <w:tblInd w:w="779"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CellMar>
          <w:left w:w="70" w:type="dxa"/>
          <w:right w:w="70" w:type="dxa"/>
        </w:tblCellMar>
        <w:tblLook w:val="04A0"/>
      </w:tblPr>
      <w:tblGrid>
        <w:gridCol w:w="8222"/>
        <w:gridCol w:w="1842"/>
        <w:gridCol w:w="3828"/>
      </w:tblGrid>
      <w:tr w:rsidR="00100358" w:rsidRPr="00DA5EC9" w:rsidTr="009517BD">
        <w:trPr>
          <w:trHeight w:val="380"/>
        </w:trPr>
        <w:tc>
          <w:tcPr>
            <w:tcW w:w="8222" w:type="dxa"/>
            <w:tcBorders>
              <w:top w:val="single" w:sz="4" w:space="0" w:color="4F81BD"/>
              <w:left w:val="single" w:sz="4" w:space="0" w:color="4F81BD"/>
              <w:bottom w:val="single" w:sz="4" w:space="0" w:color="4F81BD"/>
            </w:tcBorders>
            <w:shd w:val="clear" w:color="auto" w:fill="auto"/>
            <w:noWrap/>
            <w:vAlign w:val="center"/>
            <w:hideMark/>
          </w:tcPr>
          <w:p w:rsidR="00100358" w:rsidRPr="00DA5EC9" w:rsidRDefault="00100358" w:rsidP="0099733D">
            <w:pPr>
              <w:spacing w:after="0"/>
              <w:ind w:left="708"/>
              <w:rPr>
                <w:b/>
                <w:bCs/>
                <w:color w:val="4F81BD"/>
                <w:sz w:val="16"/>
                <w:szCs w:val="16"/>
                <w:lang w:eastAsia="fr-FR" w:bidi="ar-SA"/>
              </w:rPr>
            </w:pPr>
            <w:r w:rsidRPr="00DA5EC9">
              <w:rPr>
                <w:b/>
                <w:i/>
                <w:sz w:val="16"/>
                <w:szCs w:val="16"/>
                <w:lang w:eastAsia="fr-FR" w:bidi="ar-SA"/>
              </w:rPr>
              <w:t>Fonctionnalités</w:t>
            </w:r>
          </w:p>
        </w:tc>
        <w:tc>
          <w:tcPr>
            <w:tcW w:w="1842" w:type="dxa"/>
            <w:tcBorders>
              <w:top w:val="single" w:sz="4" w:space="0" w:color="4F81BD"/>
              <w:bottom w:val="single" w:sz="4" w:space="0" w:color="4F81BD"/>
            </w:tcBorders>
            <w:vAlign w:val="center"/>
          </w:tcPr>
          <w:p w:rsidR="00100358" w:rsidRPr="00DA5EC9" w:rsidRDefault="00100358" w:rsidP="00A8178C">
            <w:pPr>
              <w:spacing w:after="0"/>
              <w:jc w:val="center"/>
              <w:rPr>
                <w:b/>
                <w:i/>
                <w:sz w:val="16"/>
                <w:szCs w:val="16"/>
                <w:lang w:eastAsia="fr-FR" w:bidi="ar-SA"/>
              </w:rPr>
            </w:pPr>
            <w:r w:rsidRPr="00DA5EC9">
              <w:rPr>
                <w:b/>
                <w:i/>
                <w:sz w:val="16"/>
                <w:szCs w:val="16"/>
                <w:lang w:eastAsia="fr-FR" w:bidi="ar-SA"/>
              </w:rPr>
              <w:t>Oui / Non / Partiel</w:t>
            </w:r>
          </w:p>
        </w:tc>
        <w:tc>
          <w:tcPr>
            <w:tcW w:w="3828" w:type="dxa"/>
            <w:tcBorders>
              <w:top w:val="single" w:sz="4" w:space="0" w:color="4F81BD"/>
              <w:bottom w:val="single" w:sz="4" w:space="0" w:color="4F81BD"/>
              <w:right w:val="single" w:sz="4" w:space="0" w:color="4F81BD"/>
            </w:tcBorders>
            <w:vAlign w:val="center"/>
          </w:tcPr>
          <w:p w:rsidR="00100358" w:rsidRPr="00DA5EC9" w:rsidRDefault="00100358" w:rsidP="00A8178C">
            <w:pPr>
              <w:spacing w:after="0"/>
              <w:jc w:val="center"/>
              <w:rPr>
                <w:b/>
                <w:i/>
                <w:sz w:val="16"/>
                <w:szCs w:val="16"/>
                <w:lang w:eastAsia="fr-FR" w:bidi="ar-SA"/>
              </w:rPr>
            </w:pPr>
            <w:r w:rsidRPr="00DA5EC9">
              <w:rPr>
                <w:b/>
                <w:i/>
                <w:sz w:val="16"/>
                <w:szCs w:val="16"/>
                <w:lang w:eastAsia="fr-FR" w:bidi="ar-SA"/>
              </w:rPr>
              <w:t>Commentaires</w:t>
            </w:r>
          </w:p>
        </w:tc>
      </w:tr>
      <w:tr w:rsidR="00100358" w:rsidRPr="00DA5EC9" w:rsidTr="009517BD">
        <w:trPr>
          <w:trHeight w:val="300"/>
        </w:trPr>
        <w:tc>
          <w:tcPr>
            <w:tcW w:w="8222" w:type="dxa"/>
            <w:tcBorders>
              <w:top w:val="single" w:sz="4" w:space="0" w:color="4F81BD"/>
              <w:left w:val="single" w:sz="4" w:space="0" w:color="4F81BD"/>
            </w:tcBorders>
            <w:shd w:val="clear" w:color="auto" w:fill="auto"/>
            <w:noWrap/>
            <w:vAlign w:val="center"/>
            <w:hideMark/>
          </w:tcPr>
          <w:p w:rsidR="00100358" w:rsidRPr="00DA5EC9" w:rsidRDefault="00100358" w:rsidP="0099733D">
            <w:pPr>
              <w:spacing w:before="120" w:after="0"/>
              <w:rPr>
                <w:b/>
                <w:bCs/>
                <w:color w:val="4F81BD"/>
                <w:sz w:val="16"/>
                <w:szCs w:val="16"/>
                <w:lang w:eastAsia="fr-FR" w:bidi="ar-SA"/>
              </w:rPr>
            </w:pPr>
            <w:r w:rsidRPr="00DA5EC9">
              <w:rPr>
                <w:b/>
                <w:bCs/>
                <w:color w:val="4F81BD"/>
                <w:sz w:val="16"/>
                <w:szCs w:val="16"/>
                <w:lang w:eastAsia="fr-FR" w:bidi="ar-SA"/>
              </w:rPr>
              <w:t>Suivi administratif du patient</w:t>
            </w:r>
          </w:p>
        </w:tc>
        <w:tc>
          <w:tcPr>
            <w:tcW w:w="1842" w:type="dxa"/>
            <w:tcBorders>
              <w:top w:val="single" w:sz="4" w:space="0" w:color="4F81BD"/>
            </w:tcBorders>
            <w:vAlign w:val="center"/>
          </w:tcPr>
          <w:p w:rsidR="00100358" w:rsidRPr="00DA5EC9" w:rsidRDefault="00100358" w:rsidP="00A8178C">
            <w:pPr>
              <w:spacing w:after="0"/>
              <w:jc w:val="center"/>
              <w:rPr>
                <w:sz w:val="16"/>
                <w:szCs w:val="16"/>
                <w:lang w:eastAsia="fr-FR" w:bidi="ar-SA"/>
              </w:rPr>
            </w:pPr>
          </w:p>
        </w:tc>
        <w:tc>
          <w:tcPr>
            <w:tcW w:w="3828" w:type="dxa"/>
            <w:tcBorders>
              <w:top w:val="single" w:sz="4" w:space="0" w:color="4F81BD"/>
              <w:right w:val="single" w:sz="4" w:space="0" w:color="4F81BD"/>
            </w:tcBorders>
          </w:tcPr>
          <w:p w:rsidR="00100358" w:rsidRPr="00DA5EC9" w:rsidRDefault="00100358" w:rsidP="00A8178C">
            <w:pPr>
              <w:spacing w:after="0"/>
              <w:jc w:val="left"/>
              <w:rPr>
                <w:sz w:val="16"/>
                <w:szCs w:val="16"/>
                <w:lang w:eastAsia="fr-FR" w:bidi="ar-SA"/>
              </w:rPr>
            </w:pPr>
          </w:p>
        </w:tc>
      </w:tr>
      <w:tr w:rsidR="00100358" w:rsidRPr="00DA5EC9" w:rsidTr="009517BD">
        <w:trPr>
          <w:trHeight w:val="300"/>
        </w:trPr>
        <w:tc>
          <w:tcPr>
            <w:tcW w:w="8222" w:type="dxa"/>
            <w:tcBorders>
              <w:left w:val="single" w:sz="4" w:space="0" w:color="4F81BD"/>
            </w:tcBorders>
            <w:shd w:val="clear" w:color="auto" w:fill="auto"/>
            <w:noWrap/>
            <w:vAlign w:val="center"/>
            <w:hideMark/>
          </w:tcPr>
          <w:p w:rsidR="00100358" w:rsidRPr="00DA5EC9" w:rsidRDefault="00100358" w:rsidP="0099733D">
            <w:pPr>
              <w:spacing w:after="0"/>
              <w:rPr>
                <w:sz w:val="16"/>
                <w:szCs w:val="16"/>
                <w:lang w:eastAsia="fr-FR" w:bidi="ar-SA"/>
              </w:rPr>
            </w:pPr>
            <w:r w:rsidRPr="00DA5EC9">
              <w:rPr>
                <w:sz w:val="16"/>
                <w:szCs w:val="16"/>
                <w:lang w:eastAsia="fr-FR" w:bidi="ar-SA"/>
              </w:rPr>
              <w:t xml:space="preserve">Récupération des données utiles du dossier administratif patient (actes réalisés, frais divers, …) </w:t>
            </w:r>
          </w:p>
        </w:tc>
        <w:tc>
          <w:tcPr>
            <w:tcW w:w="1842" w:type="dxa"/>
            <w:vAlign w:val="center"/>
          </w:tcPr>
          <w:p w:rsidR="00100358" w:rsidRPr="00DA5EC9" w:rsidRDefault="00100358" w:rsidP="00A8178C">
            <w:pPr>
              <w:spacing w:after="0"/>
              <w:jc w:val="center"/>
              <w:rPr>
                <w:b/>
                <w:bCs/>
                <w:sz w:val="16"/>
                <w:szCs w:val="16"/>
                <w:lang w:eastAsia="fr-FR" w:bidi="ar-SA"/>
              </w:rPr>
            </w:pPr>
            <w:r w:rsidRPr="00DA5EC9">
              <w:rPr>
                <w:b/>
                <w:bCs/>
                <w:sz w:val="16"/>
                <w:szCs w:val="16"/>
                <w:lang w:eastAsia="fr-FR" w:bidi="ar-SA"/>
              </w:rPr>
              <w:t> </w:t>
            </w:r>
          </w:p>
        </w:tc>
        <w:tc>
          <w:tcPr>
            <w:tcW w:w="3828" w:type="dxa"/>
            <w:tcBorders>
              <w:right w:val="single" w:sz="4" w:space="0" w:color="4F81BD"/>
            </w:tcBorders>
          </w:tcPr>
          <w:p w:rsidR="00100358" w:rsidRPr="00DA5EC9" w:rsidRDefault="00100358" w:rsidP="00A8178C">
            <w:pPr>
              <w:spacing w:after="0"/>
              <w:jc w:val="left"/>
              <w:rPr>
                <w:sz w:val="16"/>
                <w:szCs w:val="16"/>
                <w:lang w:eastAsia="fr-FR" w:bidi="ar-SA"/>
              </w:rPr>
            </w:pPr>
          </w:p>
        </w:tc>
      </w:tr>
      <w:tr w:rsidR="00100358" w:rsidRPr="00DA5EC9" w:rsidTr="009517BD">
        <w:trPr>
          <w:trHeight w:val="300"/>
        </w:trPr>
        <w:tc>
          <w:tcPr>
            <w:tcW w:w="8222" w:type="dxa"/>
            <w:tcBorders>
              <w:left w:val="single" w:sz="4" w:space="0" w:color="4F81BD"/>
            </w:tcBorders>
            <w:shd w:val="clear" w:color="auto" w:fill="auto"/>
            <w:noWrap/>
            <w:vAlign w:val="center"/>
            <w:hideMark/>
          </w:tcPr>
          <w:p w:rsidR="00100358" w:rsidRPr="00DA5EC9" w:rsidRDefault="00100358" w:rsidP="0099733D">
            <w:pPr>
              <w:spacing w:before="120" w:after="0"/>
              <w:rPr>
                <w:b/>
                <w:bCs/>
                <w:color w:val="4F81BD"/>
                <w:sz w:val="16"/>
                <w:szCs w:val="16"/>
                <w:lang w:eastAsia="fr-FR" w:bidi="ar-SA"/>
              </w:rPr>
            </w:pPr>
            <w:r w:rsidRPr="00DA5EC9">
              <w:rPr>
                <w:b/>
                <w:bCs/>
                <w:color w:val="4F81BD"/>
                <w:sz w:val="16"/>
                <w:szCs w:val="16"/>
                <w:lang w:eastAsia="fr-FR" w:bidi="ar-SA"/>
              </w:rPr>
              <w:t>Emission des feuilles de soins</w:t>
            </w:r>
          </w:p>
        </w:tc>
        <w:tc>
          <w:tcPr>
            <w:tcW w:w="1842" w:type="dxa"/>
            <w:vAlign w:val="center"/>
          </w:tcPr>
          <w:p w:rsidR="00100358" w:rsidRPr="00DA5EC9" w:rsidRDefault="00100358" w:rsidP="00A8178C">
            <w:pPr>
              <w:spacing w:after="0"/>
              <w:jc w:val="center"/>
              <w:rPr>
                <w:sz w:val="16"/>
                <w:szCs w:val="16"/>
                <w:lang w:eastAsia="fr-FR" w:bidi="ar-SA"/>
              </w:rPr>
            </w:pPr>
          </w:p>
        </w:tc>
        <w:tc>
          <w:tcPr>
            <w:tcW w:w="3828" w:type="dxa"/>
            <w:tcBorders>
              <w:right w:val="single" w:sz="4" w:space="0" w:color="4F81BD"/>
            </w:tcBorders>
          </w:tcPr>
          <w:p w:rsidR="00100358" w:rsidRPr="00DA5EC9" w:rsidRDefault="00100358" w:rsidP="00A8178C">
            <w:pPr>
              <w:spacing w:after="0"/>
              <w:jc w:val="left"/>
              <w:rPr>
                <w:sz w:val="16"/>
                <w:szCs w:val="16"/>
                <w:lang w:eastAsia="fr-FR" w:bidi="ar-SA"/>
              </w:rPr>
            </w:pPr>
          </w:p>
        </w:tc>
      </w:tr>
      <w:tr w:rsidR="00100358" w:rsidRPr="00DA5EC9" w:rsidTr="009517BD">
        <w:trPr>
          <w:trHeight w:val="300"/>
        </w:trPr>
        <w:tc>
          <w:tcPr>
            <w:tcW w:w="8222" w:type="dxa"/>
            <w:tcBorders>
              <w:left w:val="single" w:sz="4" w:space="0" w:color="4F81BD"/>
            </w:tcBorders>
            <w:shd w:val="clear" w:color="auto" w:fill="auto"/>
            <w:noWrap/>
            <w:vAlign w:val="center"/>
            <w:hideMark/>
          </w:tcPr>
          <w:p w:rsidR="00100358" w:rsidRPr="00DA5EC9" w:rsidRDefault="00100358" w:rsidP="0099733D">
            <w:pPr>
              <w:spacing w:after="0"/>
              <w:rPr>
                <w:sz w:val="16"/>
                <w:szCs w:val="16"/>
                <w:lang w:eastAsia="fr-FR" w:bidi="ar-SA"/>
              </w:rPr>
            </w:pPr>
            <w:r w:rsidRPr="00DA5EC9">
              <w:rPr>
                <w:sz w:val="16"/>
                <w:szCs w:val="16"/>
                <w:lang w:eastAsia="fr-FR" w:bidi="ar-SA"/>
              </w:rPr>
              <w:t>Etablissement d'une feuille de soins électronique</w:t>
            </w:r>
          </w:p>
        </w:tc>
        <w:tc>
          <w:tcPr>
            <w:tcW w:w="1842" w:type="dxa"/>
            <w:vAlign w:val="center"/>
          </w:tcPr>
          <w:p w:rsidR="00100358" w:rsidRPr="00DA5EC9" w:rsidRDefault="00100358" w:rsidP="00A8178C">
            <w:pPr>
              <w:spacing w:after="0"/>
              <w:jc w:val="center"/>
              <w:rPr>
                <w:sz w:val="16"/>
                <w:szCs w:val="16"/>
                <w:lang w:eastAsia="fr-FR" w:bidi="ar-SA"/>
              </w:rPr>
            </w:pPr>
          </w:p>
        </w:tc>
        <w:tc>
          <w:tcPr>
            <w:tcW w:w="3828" w:type="dxa"/>
            <w:tcBorders>
              <w:right w:val="single" w:sz="4" w:space="0" w:color="4F81BD"/>
            </w:tcBorders>
          </w:tcPr>
          <w:p w:rsidR="00100358" w:rsidRPr="00DA5EC9" w:rsidRDefault="00100358" w:rsidP="00A8178C">
            <w:pPr>
              <w:spacing w:after="0"/>
              <w:jc w:val="left"/>
              <w:rPr>
                <w:sz w:val="16"/>
                <w:szCs w:val="16"/>
                <w:lang w:eastAsia="fr-FR" w:bidi="ar-SA"/>
              </w:rPr>
            </w:pPr>
          </w:p>
        </w:tc>
      </w:tr>
      <w:tr w:rsidR="00100358" w:rsidRPr="00DA5EC9" w:rsidTr="009517BD">
        <w:trPr>
          <w:trHeight w:val="533"/>
        </w:trPr>
        <w:tc>
          <w:tcPr>
            <w:tcW w:w="8222" w:type="dxa"/>
            <w:tcBorders>
              <w:left w:val="single" w:sz="4" w:space="0" w:color="4F81BD"/>
            </w:tcBorders>
            <w:shd w:val="clear" w:color="auto" w:fill="auto"/>
            <w:vAlign w:val="center"/>
            <w:hideMark/>
          </w:tcPr>
          <w:p w:rsidR="00100358" w:rsidRPr="00DA5EC9" w:rsidRDefault="00100358" w:rsidP="0099733D">
            <w:pPr>
              <w:spacing w:after="0"/>
              <w:rPr>
                <w:sz w:val="16"/>
                <w:szCs w:val="16"/>
                <w:lang w:eastAsia="fr-FR" w:bidi="ar-SA"/>
              </w:rPr>
            </w:pPr>
            <w:r w:rsidRPr="00DA5EC9">
              <w:rPr>
                <w:sz w:val="16"/>
                <w:szCs w:val="16"/>
                <w:lang w:eastAsia="fr-FR" w:bidi="ar-SA"/>
              </w:rPr>
              <w:t>Edition d'une feuille papier CERFA (en relation avec la fonction "Elaboration / impression des documents administratifs")</w:t>
            </w:r>
          </w:p>
        </w:tc>
        <w:tc>
          <w:tcPr>
            <w:tcW w:w="1842" w:type="dxa"/>
            <w:vAlign w:val="center"/>
          </w:tcPr>
          <w:p w:rsidR="00100358" w:rsidRPr="00DA5EC9" w:rsidRDefault="00100358" w:rsidP="00A8178C">
            <w:pPr>
              <w:spacing w:after="0"/>
              <w:jc w:val="center"/>
              <w:rPr>
                <w:b/>
                <w:bCs/>
                <w:sz w:val="16"/>
                <w:szCs w:val="16"/>
                <w:lang w:eastAsia="fr-FR" w:bidi="ar-SA"/>
              </w:rPr>
            </w:pPr>
            <w:r w:rsidRPr="00DA5EC9">
              <w:rPr>
                <w:b/>
                <w:bCs/>
                <w:sz w:val="16"/>
                <w:szCs w:val="16"/>
                <w:lang w:eastAsia="fr-FR" w:bidi="ar-SA"/>
              </w:rPr>
              <w:t> </w:t>
            </w:r>
          </w:p>
        </w:tc>
        <w:tc>
          <w:tcPr>
            <w:tcW w:w="3828" w:type="dxa"/>
            <w:tcBorders>
              <w:right w:val="single" w:sz="4" w:space="0" w:color="4F81BD"/>
            </w:tcBorders>
          </w:tcPr>
          <w:p w:rsidR="00100358" w:rsidRPr="00DA5EC9" w:rsidRDefault="00100358" w:rsidP="00A8178C">
            <w:pPr>
              <w:spacing w:after="0"/>
              <w:jc w:val="left"/>
              <w:rPr>
                <w:sz w:val="16"/>
                <w:szCs w:val="16"/>
                <w:lang w:eastAsia="fr-FR" w:bidi="ar-SA"/>
              </w:rPr>
            </w:pPr>
          </w:p>
        </w:tc>
      </w:tr>
      <w:tr w:rsidR="00100358" w:rsidRPr="00DA5EC9" w:rsidTr="009517BD">
        <w:trPr>
          <w:trHeight w:val="300"/>
        </w:trPr>
        <w:tc>
          <w:tcPr>
            <w:tcW w:w="8222" w:type="dxa"/>
            <w:tcBorders>
              <w:left w:val="single" w:sz="4" w:space="0" w:color="4F81BD"/>
            </w:tcBorders>
            <w:shd w:val="clear" w:color="auto" w:fill="auto"/>
            <w:noWrap/>
            <w:vAlign w:val="center"/>
            <w:hideMark/>
          </w:tcPr>
          <w:p w:rsidR="00100358" w:rsidRPr="00DA5EC9" w:rsidRDefault="00100358" w:rsidP="0099733D">
            <w:pPr>
              <w:spacing w:after="0"/>
              <w:rPr>
                <w:sz w:val="16"/>
                <w:szCs w:val="16"/>
                <w:lang w:eastAsia="fr-FR" w:bidi="ar-SA"/>
              </w:rPr>
            </w:pPr>
            <w:r w:rsidRPr="00DA5EC9">
              <w:rPr>
                <w:sz w:val="16"/>
                <w:szCs w:val="16"/>
                <w:lang w:eastAsia="fr-FR" w:bidi="ar-SA"/>
              </w:rPr>
              <w:t xml:space="preserve">Télétransmission des feuilles de soins </w:t>
            </w:r>
            <w:r w:rsidRPr="00DA5EC9">
              <w:rPr>
                <w:b/>
                <w:bCs/>
                <w:sz w:val="16"/>
                <w:szCs w:val="16"/>
                <w:lang w:eastAsia="fr-FR" w:bidi="ar-SA"/>
              </w:rPr>
              <w:t>(Agrément CNDA)</w:t>
            </w:r>
          </w:p>
        </w:tc>
        <w:tc>
          <w:tcPr>
            <w:tcW w:w="1842" w:type="dxa"/>
            <w:vAlign w:val="center"/>
          </w:tcPr>
          <w:p w:rsidR="00100358" w:rsidRPr="00DA5EC9" w:rsidRDefault="00100358" w:rsidP="00A8178C">
            <w:pPr>
              <w:spacing w:after="0"/>
              <w:jc w:val="center"/>
              <w:rPr>
                <w:sz w:val="16"/>
                <w:szCs w:val="16"/>
                <w:lang w:eastAsia="fr-FR" w:bidi="ar-SA"/>
              </w:rPr>
            </w:pPr>
          </w:p>
        </w:tc>
        <w:tc>
          <w:tcPr>
            <w:tcW w:w="3828" w:type="dxa"/>
            <w:tcBorders>
              <w:right w:val="single" w:sz="4" w:space="0" w:color="4F81BD"/>
            </w:tcBorders>
          </w:tcPr>
          <w:p w:rsidR="00100358" w:rsidRPr="00DA5EC9" w:rsidRDefault="00100358" w:rsidP="00A8178C">
            <w:pPr>
              <w:spacing w:after="0"/>
              <w:jc w:val="left"/>
              <w:rPr>
                <w:sz w:val="16"/>
                <w:szCs w:val="16"/>
                <w:lang w:eastAsia="fr-FR" w:bidi="ar-SA"/>
              </w:rPr>
            </w:pPr>
          </w:p>
        </w:tc>
      </w:tr>
      <w:tr w:rsidR="00100358" w:rsidRPr="00DA5EC9" w:rsidTr="009517BD">
        <w:trPr>
          <w:trHeight w:val="300"/>
        </w:trPr>
        <w:tc>
          <w:tcPr>
            <w:tcW w:w="8222" w:type="dxa"/>
            <w:tcBorders>
              <w:left w:val="single" w:sz="4" w:space="0" w:color="4F81BD"/>
            </w:tcBorders>
            <w:shd w:val="clear" w:color="auto" w:fill="auto"/>
            <w:noWrap/>
            <w:vAlign w:val="center"/>
            <w:hideMark/>
          </w:tcPr>
          <w:p w:rsidR="00100358" w:rsidRPr="00DA5EC9" w:rsidRDefault="00100358" w:rsidP="0099733D">
            <w:pPr>
              <w:spacing w:before="120" w:after="0"/>
              <w:rPr>
                <w:b/>
                <w:bCs/>
                <w:color w:val="4F81BD"/>
                <w:sz w:val="16"/>
                <w:szCs w:val="16"/>
                <w:lang w:eastAsia="fr-FR" w:bidi="ar-SA"/>
              </w:rPr>
            </w:pPr>
            <w:r w:rsidRPr="00DA5EC9">
              <w:rPr>
                <w:b/>
                <w:bCs/>
                <w:color w:val="4F81BD"/>
                <w:sz w:val="16"/>
                <w:szCs w:val="16"/>
                <w:lang w:eastAsia="fr-FR" w:bidi="ar-SA"/>
              </w:rPr>
              <w:t>Gestion de la facturation et des paiements</w:t>
            </w:r>
          </w:p>
        </w:tc>
        <w:tc>
          <w:tcPr>
            <w:tcW w:w="1842" w:type="dxa"/>
            <w:vAlign w:val="center"/>
          </w:tcPr>
          <w:p w:rsidR="00100358" w:rsidRPr="00DA5EC9" w:rsidRDefault="00100358" w:rsidP="00A8178C">
            <w:pPr>
              <w:spacing w:after="0"/>
              <w:jc w:val="center"/>
              <w:rPr>
                <w:sz w:val="16"/>
                <w:szCs w:val="16"/>
                <w:lang w:eastAsia="fr-FR" w:bidi="ar-SA"/>
              </w:rPr>
            </w:pPr>
          </w:p>
        </w:tc>
        <w:tc>
          <w:tcPr>
            <w:tcW w:w="3828" w:type="dxa"/>
            <w:tcBorders>
              <w:right w:val="single" w:sz="4" w:space="0" w:color="4F81BD"/>
            </w:tcBorders>
          </w:tcPr>
          <w:p w:rsidR="00100358" w:rsidRPr="00DA5EC9" w:rsidRDefault="00100358" w:rsidP="00A8178C">
            <w:pPr>
              <w:spacing w:after="0"/>
              <w:jc w:val="left"/>
              <w:rPr>
                <w:sz w:val="16"/>
                <w:szCs w:val="16"/>
                <w:lang w:eastAsia="fr-FR" w:bidi="ar-SA"/>
              </w:rPr>
            </w:pPr>
          </w:p>
        </w:tc>
      </w:tr>
      <w:tr w:rsidR="00100358" w:rsidRPr="00DA5EC9" w:rsidTr="009517BD">
        <w:trPr>
          <w:trHeight w:val="300"/>
        </w:trPr>
        <w:tc>
          <w:tcPr>
            <w:tcW w:w="8222" w:type="dxa"/>
            <w:tcBorders>
              <w:left w:val="single" w:sz="4" w:space="0" w:color="4F81BD"/>
            </w:tcBorders>
            <w:shd w:val="clear" w:color="auto" w:fill="auto"/>
            <w:noWrap/>
            <w:vAlign w:val="center"/>
            <w:hideMark/>
          </w:tcPr>
          <w:p w:rsidR="00100358" w:rsidRPr="00DA5EC9" w:rsidRDefault="00100358" w:rsidP="0099733D">
            <w:pPr>
              <w:spacing w:after="0"/>
              <w:rPr>
                <w:sz w:val="16"/>
                <w:szCs w:val="16"/>
                <w:lang w:eastAsia="fr-FR" w:bidi="ar-SA"/>
              </w:rPr>
            </w:pPr>
            <w:r w:rsidRPr="00DA5EC9">
              <w:rPr>
                <w:sz w:val="16"/>
                <w:szCs w:val="16"/>
                <w:lang w:eastAsia="fr-FR" w:bidi="ar-SA"/>
              </w:rPr>
              <w:t>Facturation TLA avec lecteur ambulatoire</w:t>
            </w:r>
          </w:p>
        </w:tc>
        <w:tc>
          <w:tcPr>
            <w:tcW w:w="1842" w:type="dxa"/>
          </w:tcPr>
          <w:p w:rsidR="00100358" w:rsidRPr="00DA5EC9" w:rsidRDefault="00100358" w:rsidP="00A8178C">
            <w:pPr>
              <w:spacing w:after="0"/>
              <w:ind w:left="708"/>
              <w:jc w:val="left"/>
              <w:rPr>
                <w:sz w:val="16"/>
                <w:szCs w:val="16"/>
                <w:lang w:eastAsia="fr-FR" w:bidi="ar-SA"/>
              </w:rPr>
            </w:pPr>
          </w:p>
        </w:tc>
        <w:tc>
          <w:tcPr>
            <w:tcW w:w="3828" w:type="dxa"/>
            <w:tcBorders>
              <w:right w:val="single" w:sz="4" w:space="0" w:color="4F81BD"/>
            </w:tcBorders>
          </w:tcPr>
          <w:p w:rsidR="00100358" w:rsidRPr="00DA5EC9" w:rsidRDefault="00100358" w:rsidP="00A8178C">
            <w:pPr>
              <w:spacing w:after="0"/>
              <w:ind w:left="708"/>
              <w:jc w:val="left"/>
              <w:rPr>
                <w:sz w:val="16"/>
                <w:szCs w:val="16"/>
                <w:lang w:eastAsia="fr-FR" w:bidi="ar-SA"/>
              </w:rPr>
            </w:pPr>
          </w:p>
        </w:tc>
      </w:tr>
      <w:tr w:rsidR="00100358" w:rsidRPr="00DA5EC9" w:rsidTr="009517BD">
        <w:trPr>
          <w:trHeight w:val="300"/>
        </w:trPr>
        <w:tc>
          <w:tcPr>
            <w:tcW w:w="8222" w:type="dxa"/>
            <w:tcBorders>
              <w:left w:val="single" w:sz="4" w:space="0" w:color="4F81BD"/>
            </w:tcBorders>
            <w:shd w:val="clear" w:color="auto" w:fill="auto"/>
            <w:noWrap/>
            <w:vAlign w:val="center"/>
            <w:hideMark/>
          </w:tcPr>
          <w:p w:rsidR="00100358" w:rsidRPr="00DA5EC9" w:rsidRDefault="00100358" w:rsidP="0099733D">
            <w:pPr>
              <w:spacing w:after="0"/>
              <w:rPr>
                <w:sz w:val="16"/>
                <w:szCs w:val="16"/>
                <w:lang w:eastAsia="fr-FR" w:bidi="ar-SA"/>
              </w:rPr>
            </w:pPr>
            <w:r w:rsidRPr="00DA5EC9">
              <w:rPr>
                <w:sz w:val="16"/>
                <w:szCs w:val="16"/>
                <w:lang w:eastAsia="fr-FR" w:bidi="ar-SA"/>
              </w:rPr>
              <w:t>Gestion du tiers payant</w:t>
            </w:r>
          </w:p>
        </w:tc>
        <w:tc>
          <w:tcPr>
            <w:tcW w:w="1842" w:type="dxa"/>
            <w:vAlign w:val="center"/>
          </w:tcPr>
          <w:p w:rsidR="00100358" w:rsidRPr="00DA5EC9" w:rsidRDefault="00100358" w:rsidP="00A8178C">
            <w:pPr>
              <w:spacing w:after="0"/>
              <w:jc w:val="center"/>
              <w:rPr>
                <w:sz w:val="16"/>
                <w:szCs w:val="16"/>
                <w:lang w:eastAsia="fr-FR" w:bidi="ar-SA"/>
              </w:rPr>
            </w:pPr>
          </w:p>
        </w:tc>
        <w:tc>
          <w:tcPr>
            <w:tcW w:w="3828" w:type="dxa"/>
            <w:tcBorders>
              <w:right w:val="single" w:sz="4" w:space="0" w:color="4F81BD"/>
            </w:tcBorders>
          </w:tcPr>
          <w:p w:rsidR="00100358" w:rsidRPr="00DA5EC9" w:rsidRDefault="00100358" w:rsidP="00A8178C">
            <w:pPr>
              <w:spacing w:after="0"/>
              <w:jc w:val="left"/>
              <w:rPr>
                <w:sz w:val="16"/>
                <w:szCs w:val="16"/>
                <w:lang w:eastAsia="fr-FR" w:bidi="ar-SA"/>
              </w:rPr>
            </w:pPr>
          </w:p>
        </w:tc>
      </w:tr>
      <w:tr w:rsidR="00100358" w:rsidRPr="00DA5EC9" w:rsidTr="009517BD">
        <w:trPr>
          <w:trHeight w:val="300"/>
        </w:trPr>
        <w:tc>
          <w:tcPr>
            <w:tcW w:w="8222" w:type="dxa"/>
            <w:tcBorders>
              <w:left w:val="single" w:sz="4" w:space="0" w:color="4F81BD"/>
            </w:tcBorders>
            <w:shd w:val="clear" w:color="auto" w:fill="auto"/>
            <w:noWrap/>
            <w:vAlign w:val="center"/>
            <w:hideMark/>
          </w:tcPr>
          <w:p w:rsidR="00100358" w:rsidRPr="00DA5EC9" w:rsidRDefault="00100358" w:rsidP="0099733D">
            <w:pPr>
              <w:spacing w:after="0"/>
              <w:rPr>
                <w:sz w:val="16"/>
                <w:szCs w:val="16"/>
                <w:lang w:eastAsia="fr-FR" w:bidi="ar-SA"/>
              </w:rPr>
            </w:pPr>
            <w:r w:rsidRPr="00DA5EC9">
              <w:rPr>
                <w:sz w:val="16"/>
                <w:szCs w:val="16"/>
                <w:lang w:eastAsia="fr-FR" w:bidi="ar-SA"/>
              </w:rPr>
              <w:t>Gestion de modalités de facturation différenciées par acteur / type d'activité</w:t>
            </w:r>
          </w:p>
        </w:tc>
        <w:tc>
          <w:tcPr>
            <w:tcW w:w="1842" w:type="dxa"/>
            <w:vAlign w:val="center"/>
          </w:tcPr>
          <w:p w:rsidR="00100358" w:rsidRPr="00DA5EC9" w:rsidRDefault="00100358" w:rsidP="00A8178C">
            <w:pPr>
              <w:spacing w:after="0"/>
              <w:jc w:val="center"/>
              <w:rPr>
                <w:sz w:val="16"/>
                <w:szCs w:val="16"/>
                <w:lang w:eastAsia="fr-FR" w:bidi="ar-SA"/>
              </w:rPr>
            </w:pPr>
          </w:p>
        </w:tc>
        <w:tc>
          <w:tcPr>
            <w:tcW w:w="3828" w:type="dxa"/>
            <w:tcBorders>
              <w:right w:val="single" w:sz="4" w:space="0" w:color="4F81BD"/>
            </w:tcBorders>
          </w:tcPr>
          <w:p w:rsidR="00100358" w:rsidRPr="00DA5EC9" w:rsidRDefault="00100358" w:rsidP="00A8178C">
            <w:pPr>
              <w:spacing w:after="0"/>
              <w:jc w:val="left"/>
              <w:rPr>
                <w:sz w:val="16"/>
                <w:szCs w:val="16"/>
                <w:lang w:eastAsia="fr-FR" w:bidi="ar-SA"/>
              </w:rPr>
            </w:pPr>
          </w:p>
        </w:tc>
      </w:tr>
      <w:tr w:rsidR="00100358" w:rsidRPr="00DA5EC9" w:rsidTr="009517BD">
        <w:trPr>
          <w:trHeight w:val="300"/>
        </w:trPr>
        <w:tc>
          <w:tcPr>
            <w:tcW w:w="8222" w:type="dxa"/>
            <w:tcBorders>
              <w:left w:val="single" w:sz="4" w:space="0" w:color="4F81BD"/>
            </w:tcBorders>
            <w:shd w:val="clear" w:color="auto" w:fill="auto"/>
            <w:noWrap/>
            <w:vAlign w:val="center"/>
            <w:hideMark/>
          </w:tcPr>
          <w:p w:rsidR="00100358" w:rsidRPr="00DA5EC9" w:rsidRDefault="00100358" w:rsidP="0099733D">
            <w:pPr>
              <w:spacing w:after="0"/>
              <w:rPr>
                <w:sz w:val="16"/>
                <w:szCs w:val="16"/>
                <w:lang w:eastAsia="fr-FR" w:bidi="ar-SA"/>
              </w:rPr>
            </w:pPr>
            <w:r w:rsidRPr="00DA5EC9">
              <w:rPr>
                <w:sz w:val="16"/>
                <w:szCs w:val="16"/>
                <w:lang w:eastAsia="fr-FR" w:bidi="ar-SA"/>
              </w:rPr>
              <w:t>Suivi de la facturation (dont rapprochement des bordereaux dématérialisés Noémie)</w:t>
            </w:r>
          </w:p>
        </w:tc>
        <w:tc>
          <w:tcPr>
            <w:tcW w:w="1842" w:type="dxa"/>
            <w:vAlign w:val="center"/>
          </w:tcPr>
          <w:p w:rsidR="00100358" w:rsidRPr="00DA5EC9" w:rsidRDefault="00100358" w:rsidP="00A8178C">
            <w:pPr>
              <w:spacing w:after="0"/>
              <w:jc w:val="center"/>
              <w:rPr>
                <w:b/>
                <w:bCs/>
                <w:sz w:val="16"/>
                <w:szCs w:val="16"/>
                <w:lang w:eastAsia="fr-FR" w:bidi="ar-SA"/>
              </w:rPr>
            </w:pPr>
            <w:r w:rsidRPr="00DA5EC9">
              <w:rPr>
                <w:b/>
                <w:bCs/>
                <w:sz w:val="16"/>
                <w:szCs w:val="16"/>
                <w:lang w:eastAsia="fr-FR" w:bidi="ar-SA"/>
              </w:rPr>
              <w:t> </w:t>
            </w:r>
          </w:p>
        </w:tc>
        <w:tc>
          <w:tcPr>
            <w:tcW w:w="3828" w:type="dxa"/>
            <w:tcBorders>
              <w:right w:val="single" w:sz="4" w:space="0" w:color="4F81BD"/>
            </w:tcBorders>
          </w:tcPr>
          <w:p w:rsidR="00100358" w:rsidRPr="00DA5EC9" w:rsidRDefault="00100358" w:rsidP="00A8178C">
            <w:pPr>
              <w:spacing w:after="0"/>
              <w:jc w:val="left"/>
              <w:rPr>
                <w:sz w:val="16"/>
                <w:szCs w:val="16"/>
                <w:lang w:eastAsia="fr-FR" w:bidi="ar-SA"/>
              </w:rPr>
            </w:pPr>
          </w:p>
        </w:tc>
      </w:tr>
      <w:tr w:rsidR="00100358" w:rsidRPr="00DA5EC9" w:rsidTr="009517BD">
        <w:trPr>
          <w:trHeight w:val="300"/>
        </w:trPr>
        <w:tc>
          <w:tcPr>
            <w:tcW w:w="8222" w:type="dxa"/>
            <w:tcBorders>
              <w:left w:val="single" w:sz="4" w:space="0" w:color="4F81BD"/>
            </w:tcBorders>
            <w:shd w:val="clear" w:color="auto" w:fill="auto"/>
            <w:noWrap/>
            <w:vAlign w:val="center"/>
            <w:hideMark/>
          </w:tcPr>
          <w:p w:rsidR="00100358" w:rsidRPr="00DA5EC9" w:rsidRDefault="00100358" w:rsidP="0099733D">
            <w:pPr>
              <w:spacing w:before="120" w:after="0"/>
              <w:rPr>
                <w:b/>
                <w:bCs/>
                <w:color w:val="4F81BD"/>
                <w:sz w:val="16"/>
                <w:szCs w:val="16"/>
                <w:lang w:eastAsia="fr-FR" w:bidi="ar-SA"/>
              </w:rPr>
            </w:pPr>
            <w:r w:rsidRPr="00DA5EC9">
              <w:rPr>
                <w:b/>
                <w:bCs/>
                <w:color w:val="4F81BD"/>
                <w:sz w:val="16"/>
                <w:szCs w:val="16"/>
                <w:lang w:eastAsia="fr-FR" w:bidi="ar-SA"/>
              </w:rPr>
              <w:t>Gestion de la comptabilité de l'entité</w:t>
            </w:r>
          </w:p>
        </w:tc>
        <w:tc>
          <w:tcPr>
            <w:tcW w:w="1842" w:type="dxa"/>
            <w:vAlign w:val="center"/>
          </w:tcPr>
          <w:p w:rsidR="00100358" w:rsidRPr="00DA5EC9" w:rsidRDefault="00100358" w:rsidP="00A8178C">
            <w:pPr>
              <w:spacing w:after="0"/>
              <w:jc w:val="center"/>
              <w:rPr>
                <w:sz w:val="16"/>
                <w:szCs w:val="16"/>
                <w:lang w:eastAsia="fr-FR" w:bidi="ar-SA"/>
              </w:rPr>
            </w:pPr>
          </w:p>
        </w:tc>
        <w:tc>
          <w:tcPr>
            <w:tcW w:w="3828" w:type="dxa"/>
            <w:tcBorders>
              <w:right w:val="single" w:sz="4" w:space="0" w:color="4F81BD"/>
            </w:tcBorders>
          </w:tcPr>
          <w:p w:rsidR="00100358" w:rsidRPr="00DA5EC9" w:rsidRDefault="00100358" w:rsidP="00A8178C">
            <w:pPr>
              <w:spacing w:after="0"/>
              <w:jc w:val="left"/>
              <w:rPr>
                <w:sz w:val="16"/>
                <w:szCs w:val="16"/>
                <w:lang w:eastAsia="fr-FR" w:bidi="ar-SA"/>
              </w:rPr>
            </w:pPr>
          </w:p>
        </w:tc>
      </w:tr>
      <w:tr w:rsidR="00100358" w:rsidRPr="00DA5EC9" w:rsidTr="009517BD">
        <w:trPr>
          <w:trHeight w:val="300"/>
        </w:trPr>
        <w:tc>
          <w:tcPr>
            <w:tcW w:w="8222" w:type="dxa"/>
            <w:tcBorders>
              <w:left w:val="single" w:sz="4" w:space="0" w:color="4F81BD"/>
            </w:tcBorders>
            <w:shd w:val="clear" w:color="auto" w:fill="auto"/>
            <w:noWrap/>
            <w:vAlign w:val="center"/>
            <w:hideMark/>
          </w:tcPr>
          <w:p w:rsidR="00100358" w:rsidRPr="00DA5EC9" w:rsidRDefault="00100358" w:rsidP="0099733D">
            <w:pPr>
              <w:spacing w:after="0"/>
              <w:rPr>
                <w:sz w:val="16"/>
                <w:szCs w:val="16"/>
                <w:lang w:eastAsia="fr-FR" w:bidi="ar-SA"/>
              </w:rPr>
            </w:pPr>
            <w:r w:rsidRPr="00DA5EC9">
              <w:rPr>
                <w:sz w:val="16"/>
                <w:szCs w:val="16"/>
                <w:lang w:eastAsia="fr-FR" w:bidi="ar-SA"/>
              </w:rPr>
              <w:t>Solution 1 : production d'exports pour alimentation de la comptabilité de l'entité</w:t>
            </w:r>
          </w:p>
        </w:tc>
        <w:tc>
          <w:tcPr>
            <w:tcW w:w="1842" w:type="dxa"/>
            <w:vAlign w:val="center"/>
          </w:tcPr>
          <w:p w:rsidR="00100358" w:rsidRPr="00DA5EC9" w:rsidRDefault="00100358" w:rsidP="00A8178C">
            <w:pPr>
              <w:spacing w:after="0"/>
              <w:jc w:val="center"/>
              <w:rPr>
                <w:sz w:val="16"/>
                <w:szCs w:val="16"/>
                <w:lang w:eastAsia="fr-FR" w:bidi="ar-SA"/>
              </w:rPr>
            </w:pPr>
          </w:p>
        </w:tc>
        <w:tc>
          <w:tcPr>
            <w:tcW w:w="3828" w:type="dxa"/>
            <w:tcBorders>
              <w:right w:val="single" w:sz="4" w:space="0" w:color="4F81BD"/>
            </w:tcBorders>
          </w:tcPr>
          <w:p w:rsidR="00100358" w:rsidRPr="00DA5EC9" w:rsidRDefault="00100358" w:rsidP="00A8178C">
            <w:pPr>
              <w:spacing w:after="0"/>
              <w:jc w:val="left"/>
              <w:rPr>
                <w:sz w:val="16"/>
                <w:szCs w:val="16"/>
                <w:lang w:eastAsia="fr-FR" w:bidi="ar-SA"/>
              </w:rPr>
            </w:pPr>
          </w:p>
        </w:tc>
      </w:tr>
      <w:tr w:rsidR="00100358" w:rsidRPr="00DA5EC9" w:rsidTr="009517BD">
        <w:trPr>
          <w:trHeight w:val="300"/>
        </w:trPr>
        <w:tc>
          <w:tcPr>
            <w:tcW w:w="8222" w:type="dxa"/>
            <w:tcBorders>
              <w:left w:val="single" w:sz="4" w:space="0" w:color="4F81BD"/>
              <w:bottom w:val="single" w:sz="4" w:space="0" w:color="4F81BD"/>
            </w:tcBorders>
            <w:shd w:val="clear" w:color="auto" w:fill="auto"/>
            <w:noWrap/>
            <w:vAlign w:val="center"/>
            <w:hideMark/>
          </w:tcPr>
          <w:p w:rsidR="00100358" w:rsidRPr="00DA5EC9" w:rsidRDefault="00100358" w:rsidP="0099733D">
            <w:pPr>
              <w:spacing w:after="0"/>
              <w:rPr>
                <w:sz w:val="16"/>
                <w:szCs w:val="16"/>
                <w:lang w:eastAsia="fr-FR" w:bidi="ar-SA"/>
              </w:rPr>
            </w:pPr>
            <w:r w:rsidRPr="00DA5EC9">
              <w:rPr>
                <w:sz w:val="16"/>
                <w:szCs w:val="16"/>
                <w:lang w:eastAsia="fr-FR" w:bidi="ar-SA"/>
              </w:rPr>
              <w:t>Solution 2 : fonctionnalités comptables intégrées dans le logiciel</w:t>
            </w:r>
          </w:p>
        </w:tc>
        <w:tc>
          <w:tcPr>
            <w:tcW w:w="1842" w:type="dxa"/>
            <w:tcBorders>
              <w:bottom w:val="single" w:sz="4" w:space="0" w:color="4F81BD"/>
            </w:tcBorders>
            <w:vAlign w:val="center"/>
          </w:tcPr>
          <w:p w:rsidR="00100358" w:rsidRPr="00DA5EC9" w:rsidRDefault="00100358" w:rsidP="00A8178C">
            <w:pPr>
              <w:spacing w:after="0"/>
              <w:jc w:val="center"/>
              <w:rPr>
                <w:sz w:val="16"/>
                <w:szCs w:val="16"/>
                <w:lang w:eastAsia="fr-FR" w:bidi="ar-SA"/>
              </w:rPr>
            </w:pPr>
          </w:p>
        </w:tc>
        <w:tc>
          <w:tcPr>
            <w:tcW w:w="3828" w:type="dxa"/>
            <w:tcBorders>
              <w:bottom w:val="single" w:sz="4" w:space="0" w:color="4F81BD"/>
              <w:right w:val="single" w:sz="4" w:space="0" w:color="4F81BD"/>
            </w:tcBorders>
          </w:tcPr>
          <w:p w:rsidR="00100358" w:rsidRPr="00DA5EC9" w:rsidRDefault="00100358" w:rsidP="00A8178C">
            <w:pPr>
              <w:spacing w:after="0"/>
              <w:jc w:val="left"/>
              <w:rPr>
                <w:sz w:val="16"/>
                <w:szCs w:val="16"/>
                <w:lang w:eastAsia="fr-FR" w:bidi="ar-SA"/>
              </w:rPr>
            </w:pPr>
          </w:p>
        </w:tc>
      </w:tr>
    </w:tbl>
    <w:p w:rsidR="00100358" w:rsidRDefault="00100358" w:rsidP="00100358">
      <w:pPr>
        <w:pStyle w:val="Titre2"/>
      </w:pPr>
      <w:r>
        <w:lastRenderedPageBreak/>
        <w:t>Zone de gestion médicale du patient</w:t>
      </w:r>
    </w:p>
    <w:p w:rsidR="00100358" w:rsidRPr="000E1B1F" w:rsidRDefault="00100358" w:rsidP="00100358">
      <w:pPr>
        <w:pStyle w:val="Titre3"/>
        <w:numPr>
          <w:ilvl w:val="0"/>
          <w:numId w:val="22"/>
        </w:numPr>
        <w:rPr>
          <w:i/>
          <w:smallCaps/>
          <w:sz w:val="18"/>
          <w:szCs w:val="20"/>
        </w:rPr>
      </w:pPr>
      <w:r w:rsidRPr="000E1B1F">
        <w:rPr>
          <w:i/>
          <w:smallCaps/>
          <w:sz w:val="18"/>
          <w:szCs w:val="20"/>
        </w:rPr>
        <w:t>Dossier médical et de soins</w:t>
      </w:r>
    </w:p>
    <w:p w:rsidR="00100358" w:rsidRPr="000E1B1F" w:rsidRDefault="009517BD" w:rsidP="00024B78">
      <w:pPr>
        <w:spacing w:after="240"/>
        <w:ind w:left="720"/>
        <w:rPr>
          <w:sz w:val="18"/>
          <w:lang w:eastAsia="fr-FR"/>
        </w:rPr>
      </w:pPr>
      <w:r w:rsidRPr="000E1B1F">
        <w:rPr>
          <w:sz w:val="18"/>
          <w:lang w:eastAsia="fr-FR"/>
        </w:rPr>
        <w:t xml:space="preserve">Le dossier médical et de soins rassemble les informations nécessaires à la prise en charge des patients de l’organisation de santé pluriprofessionnelle. Ces informations sont contenues </w:t>
      </w:r>
      <w:r w:rsidR="00024B78" w:rsidRPr="000E1B1F">
        <w:rPr>
          <w:sz w:val="18"/>
          <w:lang w:eastAsia="fr-FR"/>
        </w:rPr>
        <w:t>dans les volets présentés ci-dessous, avec les fonctionnalités associées.</w:t>
      </w:r>
    </w:p>
    <w:tbl>
      <w:tblPr>
        <w:tblW w:w="13892" w:type="dxa"/>
        <w:tblInd w:w="779"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CellMar>
          <w:left w:w="70" w:type="dxa"/>
          <w:right w:w="70" w:type="dxa"/>
        </w:tblCellMar>
        <w:tblLook w:val="04A0"/>
      </w:tblPr>
      <w:tblGrid>
        <w:gridCol w:w="8222"/>
        <w:gridCol w:w="1842"/>
        <w:gridCol w:w="3828"/>
      </w:tblGrid>
      <w:tr w:rsidR="00100358" w:rsidRPr="00DA5EC9" w:rsidTr="009517BD">
        <w:trPr>
          <w:trHeight w:val="369"/>
        </w:trPr>
        <w:tc>
          <w:tcPr>
            <w:tcW w:w="8222"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100358" w:rsidRPr="00DA5EC9" w:rsidRDefault="0099733D" w:rsidP="0099733D">
            <w:pPr>
              <w:spacing w:after="0"/>
              <w:ind w:left="708"/>
              <w:jc w:val="left"/>
              <w:rPr>
                <w:b/>
                <w:bCs/>
                <w:color w:val="4F81BD"/>
                <w:sz w:val="16"/>
                <w:szCs w:val="16"/>
                <w:lang w:eastAsia="fr-FR" w:bidi="ar-SA"/>
              </w:rPr>
            </w:pPr>
            <w:r w:rsidRPr="00DA5EC9">
              <w:rPr>
                <w:b/>
                <w:i/>
                <w:sz w:val="16"/>
                <w:szCs w:val="16"/>
                <w:lang w:eastAsia="fr-FR" w:bidi="ar-SA"/>
              </w:rPr>
              <w:t>Fonctionnalités</w:t>
            </w:r>
          </w:p>
        </w:tc>
        <w:tc>
          <w:tcPr>
            <w:tcW w:w="1842" w:type="dxa"/>
            <w:tcBorders>
              <w:top w:val="single" w:sz="4" w:space="0" w:color="4F81BD"/>
              <w:left w:val="single" w:sz="4" w:space="0" w:color="4F81BD"/>
              <w:bottom w:val="single" w:sz="4" w:space="0" w:color="4F81BD"/>
              <w:right w:val="single" w:sz="4" w:space="0" w:color="4F81BD"/>
            </w:tcBorders>
            <w:vAlign w:val="center"/>
          </w:tcPr>
          <w:p w:rsidR="00100358" w:rsidRPr="00DA5EC9" w:rsidRDefault="00100358" w:rsidP="00A8178C">
            <w:pPr>
              <w:spacing w:after="0"/>
              <w:jc w:val="center"/>
              <w:rPr>
                <w:b/>
                <w:i/>
                <w:sz w:val="16"/>
                <w:szCs w:val="16"/>
                <w:lang w:eastAsia="fr-FR" w:bidi="ar-SA"/>
              </w:rPr>
            </w:pPr>
            <w:r w:rsidRPr="00DA5EC9">
              <w:rPr>
                <w:b/>
                <w:i/>
                <w:sz w:val="16"/>
                <w:szCs w:val="16"/>
                <w:lang w:eastAsia="fr-FR" w:bidi="ar-SA"/>
              </w:rPr>
              <w:t>Oui / Non / Partiel</w:t>
            </w:r>
          </w:p>
        </w:tc>
        <w:tc>
          <w:tcPr>
            <w:tcW w:w="3828" w:type="dxa"/>
            <w:tcBorders>
              <w:top w:val="single" w:sz="4" w:space="0" w:color="4F81BD"/>
              <w:left w:val="single" w:sz="4" w:space="0" w:color="4F81BD"/>
              <w:bottom w:val="single" w:sz="4" w:space="0" w:color="4F81BD"/>
              <w:right w:val="single" w:sz="4" w:space="0" w:color="4F81BD"/>
            </w:tcBorders>
            <w:vAlign w:val="center"/>
          </w:tcPr>
          <w:p w:rsidR="00100358" w:rsidRPr="00DA5EC9" w:rsidRDefault="00100358" w:rsidP="00A8178C">
            <w:pPr>
              <w:spacing w:after="0"/>
              <w:jc w:val="center"/>
              <w:rPr>
                <w:b/>
                <w:i/>
                <w:sz w:val="16"/>
                <w:szCs w:val="16"/>
                <w:lang w:eastAsia="fr-FR" w:bidi="ar-SA"/>
              </w:rPr>
            </w:pPr>
            <w:r w:rsidRPr="00DA5EC9">
              <w:rPr>
                <w:b/>
                <w:i/>
                <w:sz w:val="16"/>
                <w:szCs w:val="16"/>
                <w:lang w:eastAsia="fr-FR" w:bidi="ar-SA"/>
              </w:rPr>
              <w:t>Commentaires</w:t>
            </w:r>
          </w:p>
        </w:tc>
      </w:tr>
      <w:tr w:rsidR="00100358" w:rsidRPr="00DA5EC9" w:rsidTr="009517BD">
        <w:trPr>
          <w:trHeight w:val="300"/>
        </w:trPr>
        <w:tc>
          <w:tcPr>
            <w:tcW w:w="8222" w:type="dxa"/>
            <w:tcBorders>
              <w:top w:val="single" w:sz="4" w:space="0" w:color="4F81BD"/>
              <w:left w:val="single" w:sz="4" w:space="0" w:color="4F81BD"/>
            </w:tcBorders>
            <w:shd w:val="clear" w:color="auto" w:fill="auto"/>
            <w:noWrap/>
            <w:vAlign w:val="center"/>
            <w:hideMark/>
          </w:tcPr>
          <w:p w:rsidR="00100358" w:rsidRPr="00DA5EC9" w:rsidRDefault="00100358" w:rsidP="0099733D">
            <w:pPr>
              <w:spacing w:before="120" w:after="0"/>
              <w:rPr>
                <w:b/>
                <w:bCs/>
                <w:color w:val="4F81BD"/>
                <w:sz w:val="16"/>
                <w:szCs w:val="16"/>
                <w:lang w:eastAsia="fr-FR" w:bidi="ar-SA"/>
              </w:rPr>
            </w:pPr>
            <w:r w:rsidRPr="00DA5EC9">
              <w:rPr>
                <w:b/>
                <w:bCs/>
                <w:color w:val="4F81BD"/>
                <w:sz w:val="16"/>
                <w:szCs w:val="16"/>
                <w:lang w:eastAsia="fr-FR" w:bidi="ar-SA"/>
              </w:rPr>
              <w:t>Gestion d'un dossier médical patient structuré et partagé entre acteurs de l'entité</w:t>
            </w:r>
          </w:p>
        </w:tc>
        <w:tc>
          <w:tcPr>
            <w:tcW w:w="1842" w:type="dxa"/>
            <w:tcBorders>
              <w:top w:val="single" w:sz="4" w:space="0" w:color="4F81BD"/>
            </w:tcBorders>
            <w:vAlign w:val="center"/>
          </w:tcPr>
          <w:p w:rsidR="00100358" w:rsidRPr="00DA5EC9" w:rsidRDefault="00100358" w:rsidP="00A8178C">
            <w:pPr>
              <w:spacing w:after="0"/>
              <w:jc w:val="center"/>
              <w:rPr>
                <w:sz w:val="16"/>
                <w:szCs w:val="16"/>
                <w:lang w:eastAsia="fr-FR" w:bidi="ar-SA"/>
              </w:rPr>
            </w:pPr>
          </w:p>
        </w:tc>
        <w:tc>
          <w:tcPr>
            <w:tcW w:w="3828" w:type="dxa"/>
            <w:tcBorders>
              <w:top w:val="single" w:sz="4" w:space="0" w:color="4F81BD"/>
              <w:right w:val="single" w:sz="4" w:space="0" w:color="4F81BD"/>
            </w:tcBorders>
          </w:tcPr>
          <w:p w:rsidR="00100358" w:rsidRPr="00DA5EC9" w:rsidRDefault="00100358" w:rsidP="00A8178C">
            <w:pPr>
              <w:spacing w:after="0"/>
              <w:jc w:val="left"/>
              <w:rPr>
                <w:sz w:val="16"/>
                <w:szCs w:val="16"/>
                <w:lang w:eastAsia="fr-FR" w:bidi="ar-SA"/>
              </w:rPr>
            </w:pPr>
          </w:p>
        </w:tc>
      </w:tr>
      <w:tr w:rsidR="00100358" w:rsidRPr="00DA5EC9" w:rsidTr="00DA5EC9">
        <w:trPr>
          <w:trHeight w:val="535"/>
        </w:trPr>
        <w:tc>
          <w:tcPr>
            <w:tcW w:w="8222" w:type="dxa"/>
            <w:tcBorders>
              <w:left w:val="single" w:sz="4" w:space="0" w:color="4F81BD"/>
            </w:tcBorders>
            <w:shd w:val="clear" w:color="auto" w:fill="auto"/>
            <w:vAlign w:val="center"/>
            <w:hideMark/>
          </w:tcPr>
          <w:p w:rsidR="00100358" w:rsidRPr="00DA5EC9" w:rsidRDefault="00100358" w:rsidP="009517BD">
            <w:pPr>
              <w:spacing w:after="0"/>
              <w:ind w:left="708"/>
              <w:rPr>
                <w:sz w:val="16"/>
                <w:szCs w:val="16"/>
                <w:lang w:eastAsia="fr-FR" w:bidi="ar-SA"/>
              </w:rPr>
            </w:pPr>
            <w:r w:rsidRPr="00DA5EC9">
              <w:rPr>
                <w:sz w:val="16"/>
                <w:szCs w:val="16"/>
                <w:lang w:eastAsia="fr-FR" w:bidi="ar-SA"/>
              </w:rPr>
              <w:t>Recueil (CIM10, DRC, CISP) avec stockage obligatoire en CIM10, paramétrable (en affichage, en saisie) et imprimable de l'ensemble des informations utiles à la prise en charge du patient</w:t>
            </w:r>
          </w:p>
        </w:tc>
        <w:tc>
          <w:tcPr>
            <w:tcW w:w="1842" w:type="dxa"/>
            <w:vAlign w:val="center"/>
          </w:tcPr>
          <w:p w:rsidR="00100358" w:rsidRPr="00DA5EC9" w:rsidRDefault="00100358" w:rsidP="00A8178C">
            <w:pPr>
              <w:spacing w:after="0"/>
              <w:jc w:val="center"/>
              <w:rPr>
                <w:b/>
                <w:bCs/>
                <w:sz w:val="16"/>
                <w:szCs w:val="16"/>
                <w:lang w:eastAsia="fr-FR" w:bidi="ar-SA"/>
              </w:rPr>
            </w:pPr>
            <w:r w:rsidRPr="00DA5EC9">
              <w:rPr>
                <w:b/>
                <w:bCs/>
                <w:sz w:val="16"/>
                <w:szCs w:val="16"/>
                <w:lang w:eastAsia="fr-FR" w:bidi="ar-SA"/>
              </w:rPr>
              <w:t> </w:t>
            </w:r>
          </w:p>
        </w:tc>
        <w:tc>
          <w:tcPr>
            <w:tcW w:w="3828" w:type="dxa"/>
            <w:tcBorders>
              <w:right w:val="single" w:sz="4" w:space="0" w:color="4F81BD"/>
            </w:tcBorders>
          </w:tcPr>
          <w:p w:rsidR="00100358" w:rsidRPr="00DA5EC9" w:rsidRDefault="00100358" w:rsidP="00A8178C">
            <w:pPr>
              <w:spacing w:after="0"/>
              <w:jc w:val="left"/>
              <w:rPr>
                <w:sz w:val="16"/>
                <w:szCs w:val="16"/>
                <w:lang w:eastAsia="fr-FR" w:bidi="ar-SA"/>
              </w:rPr>
            </w:pPr>
          </w:p>
        </w:tc>
      </w:tr>
      <w:tr w:rsidR="00100358" w:rsidRPr="00DA5EC9" w:rsidTr="00DA5EC9">
        <w:trPr>
          <w:trHeight w:val="273"/>
        </w:trPr>
        <w:tc>
          <w:tcPr>
            <w:tcW w:w="8222" w:type="dxa"/>
            <w:tcBorders>
              <w:left w:val="single" w:sz="4" w:space="0" w:color="4F81BD"/>
            </w:tcBorders>
            <w:shd w:val="clear" w:color="auto" w:fill="auto"/>
            <w:noWrap/>
            <w:vAlign w:val="center"/>
            <w:hideMark/>
          </w:tcPr>
          <w:p w:rsidR="00100358" w:rsidRPr="00DA5EC9" w:rsidRDefault="00100358" w:rsidP="009517BD">
            <w:pPr>
              <w:spacing w:after="0"/>
              <w:ind w:left="708"/>
              <w:rPr>
                <w:sz w:val="16"/>
                <w:szCs w:val="16"/>
                <w:lang w:eastAsia="fr-FR" w:bidi="ar-SA"/>
              </w:rPr>
            </w:pPr>
            <w:r w:rsidRPr="00DA5EC9">
              <w:rPr>
                <w:sz w:val="16"/>
                <w:szCs w:val="16"/>
                <w:lang w:eastAsia="fr-FR" w:bidi="ar-SA"/>
              </w:rPr>
              <w:t>Récupération de l'ensemble des informations utiles issues des différents volets gérés</w:t>
            </w:r>
          </w:p>
        </w:tc>
        <w:tc>
          <w:tcPr>
            <w:tcW w:w="1842" w:type="dxa"/>
            <w:vAlign w:val="center"/>
          </w:tcPr>
          <w:p w:rsidR="00100358" w:rsidRPr="00DA5EC9" w:rsidRDefault="00100358" w:rsidP="00A8178C">
            <w:pPr>
              <w:spacing w:after="0"/>
              <w:jc w:val="center"/>
              <w:rPr>
                <w:sz w:val="16"/>
                <w:szCs w:val="16"/>
                <w:lang w:eastAsia="fr-FR" w:bidi="ar-SA"/>
              </w:rPr>
            </w:pPr>
          </w:p>
        </w:tc>
        <w:tc>
          <w:tcPr>
            <w:tcW w:w="3828" w:type="dxa"/>
            <w:tcBorders>
              <w:right w:val="single" w:sz="4" w:space="0" w:color="4F81BD"/>
            </w:tcBorders>
          </w:tcPr>
          <w:p w:rsidR="00100358" w:rsidRPr="00DA5EC9" w:rsidRDefault="00100358" w:rsidP="00A8178C">
            <w:pPr>
              <w:spacing w:after="0"/>
              <w:jc w:val="left"/>
              <w:rPr>
                <w:sz w:val="16"/>
                <w:szCs w:val="16"/>
                <w:lang w:eastAsia="fr-FR" w:bidi="ar-SA"/>
              </w:rPr>
            </w:pPr>
          </w:p>
        </w:tc>
      </w:tr>
      <w:tr w:rsidR="00100358" w:rsidRPr="00DA5EC9" w:rsidTr="009517BD">
        <w:trPr>
          <w:trHeight w:val="300"/>
        </w:trPr>
        <w:tc>
          <w:tcPr>
            <w:tcW w:w="8222" w:type="dxa"/>
            <w:tcBorders>
              <w:left w:val="single" w:sz="4" w:space="0" w:color="4F81BD"/>
            </w:tcBorders>
            <w:shd w:val="clear" w:color="auto" w:fill="auto"/>
            <w:noWrap/>
            <w:vAlign w:val="center"/>
            <w:hideMark/>
          </w:tcPr>
          <w:p w:rsidR="00100358" w:rsidRPr="00DA5EC9" w:rsidRDefault="00100358" w:rsidP="0099733D">
            <w:pPr>
              <w:spacing w:before="120" w:after="0"/>
              <w:rPr>
                <w:b/>
                <w:bCs/>
                <w:color w:val="4F81BD"/>
                <w:sz w:val="16"/>
                <w:szCs w:val="16"/>
                <w:lang w:eastAsia="fr-FR" w:bidi="ar-SA"/>
              </w:rPr>
            </w:pPr>
            <w:r w:rsidRPr="00DA5EC9">
              <w:rPr>
                <w:b/>
                <w:bCs/>
                <w:color w:val="4F81BD"/>
                <w:sz w:val="16"/>
                <w:szCs w:val="16"/>
                <w:lang w:eastAsia="fr-FR" w:bidi="ar-SA"/>
              </w:rPr>
              <w:t>Gestion d'un volet consultation (codifié selon classifications existantes, CISP, CIM ou DRC)</w:t>
            </w:r>
          </w:p>
        </w:tc>
        <w:tc>
          <w:tcPr>
            <w:tcW w:w="1842" w:type="dxa"/>
            <w:vAlign w:val="center"/>
          </w:tcPr>
          <w:p w:rsidR="00100358" w:rsidRPr="00DA5EC9" w:rsidRDefault="00100358" w:rsidP="00A8178C">
            <w:pPr>
              <w:spacing w:after="0"/>
              <w:jc w:val="center"/>
              <w:rPr>
                <w:sz w:val="16"/>
                <w:szCs w:val="16"/>
                <w:lang w:eastAsia="fr-FR" w:bidi="ar-SA"/>
              </w:rPr>
            </w:pPr>
          </w:p>
        </w:tc>
        <w:tc>
          <w:tcPr>
            <w:tcW w:w="3828" w:type="dxa"/>
            <w:tcBorders>
              <w:right w:val="single" w:sz="4" w:space="0" w:color="4F81BD"/>
            </w:tcBorders>
          </w:tcPr>
          <w:p w:rsidR="00100358" w:rsidRPr="00DA5EC9" w:rsidRDefault="00100358" w:rsidP="00A8178C">
            <w:pPr>
              <w:spacing w:after="0"/>
              <w:jc w:val="left"/>
              <w:rPr>
                <w:sz w:val="16"/>
                <w:szCs w:val="16"/>
                <w:lang w:eastAsia="fr-FR" w:bidi="ar-SA"/>
              </w:rPr>
            </w:pPr>
          </w:p>
        </w:tc>
      </w:tr>
      <w:tr w:rsidR="00100358" w:rsidRPr="00DA5EC9" w:rsidTr="00024B78">
        <w:trPr>
          <w:trHeight w:val="261"/>
        </w:trPr>
        <w:tc>
          <w:tcPr>
            <w:tcW w:w="8222" w:type="dxa"/>
            <w:tcBorders>
              <w:left w:val="single" w:sz="4" w:space="0" w:color="4F81BD"/>
            </w:tcBorders>
            <w:shd w:val="clear" w:color="auto" w:fill="auto"/>
            <w:noWrap/>
            <w:vAlign w:val="center"/>
            <w:hideMark/>
          </w:tcPr>
          <w:p w:rsidR="00100358" w:rsidRPr="00DA5EC9" w:rsidRDefault="00100358" w:rsidP="009517BD">
            <w:pPr>
              <w:spacing w:after="0"/>
              <w:ind w:left="708"/>
              <w:rPr>
                <w:sz w:val="16"/>
                <w:szCs w:val="16"/>
                <w:lang w:eastAsia="fr-FR" w:bidi="ar-SA"/>
              </w:rPr>
            </w:pPr>
            <w:r w:rsidRPr="00DA5EC9">
              <w:rPr>
                <w:sz w:val="16"/>
                <w:szCs w:val="16"/>
                <w:lang w:eastAsia="fr-FR" w:bidi="ar-SA"/>
              </w:rPr>
              <w:t>Type et description de l'acte</w:t>
            </w:r>
          </w:p>
        </w:tc>
        <w:tc>
          <w:tcPr>
            <w:tcW w:w="1842" w:type="dxa"/>
            <w:vAlign w:val="center"/>
          </w:tcPr>
          <w:p w:rsidR="00100358" w:rsidRPr="00DA5EC9" w:rsidRDefault="00100358" w:rsidP="00A8178C">
            <w:pPr>
              <w:spacing w:after="0"/>
              <w:jc w:val="center"/>
              <w:rPr>
                <w:b/>
                <w:bCs/>
                <w:sz w:val="16"/>
                <w:szCs w:val="16"/>
                <w:lang w:eastAsia="fr-FR" w:bidi="ar-SA"/>
              </w:rPr>
            </w:pPr>
            <w:r w:rsidRPr="00DA5EC9">
              <w:rPr>
                <w:b/>
                <w:bCs/>
                <w:sz w:val="16"/>
                <w:szCs w:val="16"/>
                <w:lang w:eastAsia="fr-FR" w:bidi="ar-SA"/>
              </w:rPr>
              <w:t> </w:t>
            </w:r>
          </w:p>
        </w:tc>
        <w:tc>
          <w:tcPr>
            <w:tcW w:w="3828" w:type="dxa"/>
            <w:tcBorders>
              <w:right w:val="single" w:sz="4" w:space="0" w:color="4F81BD"/>
            </w:tcBorders>
          </w:tcPr>
          <w:p w:rsidR="00100358" w:rsidRPr="00DA5EC9" w:rsidRDefault="00100358" w:rsidP="00A8178C">
            <w:pPr>
              <w:spacing w:after="0"/>
              <w:jc w:val="left"/>
              <w:rPr>
                <w:sz w:val="16"/>
                <w:szCs w:val="16"/>
                <w:lang w:eastAsia="fr-FR" w:bidi="ar-SA"/>
              </w:rPr>
            </w:pPr>
          </w:p>
        </w:tc>
      </w:tr>
      <w:tr w:rsidR="00100358" w:rsidRPr="00DA5EC9" w:rsidTr="00024B78">
        <w:trPr>
          <w:trHeight w:val="266"/>
        </w:trPr>
        <w:tc>
          <w:tcPr>
            <w:tcW w:w="8222" w:type="dxa"/>
            <w:tcBorders>
              <w:left w:val="single" w:sz="4" w:space="0" w:color="4F81BD"/>
            </w:tcBorders>
            <w:shd w:val="clear" w:color="auto" w:fill="auto"/>
            <w:noWrap/>
            <w:vAlign w:val="center"/>
            <w:hideMark/>
          </w:tcPr>
          <w:p w:rsidR="00100358" w:rsidRPr="00DA5EC9" w:rsidRDefault="00100358" w:rsidP="009517BD">
            <w:pPr>
              <w:spacing w:after="0"/>
              <w:ind w:left="708"/>
              <w:rPr>
                <w:sz w:val="16"/>
                <w:szCs w:val="16"/>
                <w:lang w:eastAsia="fr-FR" w:bidi="ar-SA"/>
              </w:rPr>
            </w:pPr>
            <w:r w:rsidRPr="00DA5EC9">
              <w:rPr>
                <w:sz w:val="16"/>
                <w:szCs w:val="16"/>
                <w:lang w:eastAsia="fr-FR" w:bidi="ar-SA"/>
              </w:rPr>
              <w:t>Acteurs de santé impliqués dans l'acte</w:t>
            </w:r>
          </w:p>
        </w:tc>
        <w:tc>
          <w:tcPr>
            <w:tcW w:w="1842" w:type="dxa"/>
            <w:vAlign w:val="center"/>
          </w:tcPr>
          <w:p w:rsidR="00100358" w:rsidRPr="00DA5EC9" w:rsidRDefault="00100358" w:rsidP="00A8178C">
            <w:pPr>
              <w:spacing w:after="0"/>
              <w:jc w:val="center"/>
              <w:rPr>
                <w:sz w:val="16"/>
                <w:szCs w:val="16"/>
                <w:lang w:eastAsia="fr-FR" w:bidi="ar-SA"/>
              </w:rPr>
            </w:pPr>
          </w:p>
        </w:tc>
        <w:tc>
          <w:tcPr>
            <w:tcW w:w="3828" w:type="dxa"/>
            <w:tcBorders>
              <w:right w:val="single" w:sz="4" w:space="0" w:color="4F81BD"/>
            </w:tcBorders>
          </w:tcPr>
          <w:p w:rsidR="00100358" w:rsidRPr="00DA5EC9" w:rsidRDefault="00100358" w:rsidP="00A8178C">
            <w:pPr>
              <w:spacing w:after="0"/>
              <w:jc w:val="left"/>
              <w:rPr>
                <w:sz w:val="16"/>
                <w:szCs w:val="16"/>
                <w:lang w:eastAsia="fr-FR" w:bidi="ar-SA"/>
              </w:rPr>
            </w:pPr>
          </w:p>
        </w:tc>
      </w:tr>
      <w:tr w:rsidR="00100358" w:rsidRPr="00DA5EC9" w:rsidTr="00024B78">
        <w:trPr>
          <w:trHeight w:val="269"/>
        </w:trPr>
        <w:tc>
          <w:tcPr>
            <w:tcW w:w="8222" w:type="dxa"/>
            <w:tcBorders>
              <w:left w:val="single" w:sz="4" w:space="0" w:color="4F81BD"/>
            </w:tcBorders>
            <w:shd w:val="clear" w:color="auto" w:fill="auto"/>
            <w:noWrap/>
            <w:vAlign w:val="center"/>
            <w:hideMark/>
          </w:tcPr>
          <w:p w:rsidR="00100358" w:rsidRPr="00DA5EC9" w:rsidRDefault="00100358" w:rsidP="009517BD">
            <w:pPr>
              <w:spacing w:after="0"/>
              <w:ind w:left="708"/>
              <w:rPr>
                <w:sz w:val="16"/>
                <w:szCs w:val="16"/>
                <w:lang w:eastAsia="fr-FR" w:bidi="ar-SA"/>
              </w:rPr>
            </w:pPr>
            <w:r w:rsidRPr="00DA5EC9">
              <w:rPr>
                <w:sz w:val="16"/>
                <w:szCs w:val="16"/>
                <w:lang w:eastAsia="fr-FR" w:bidi="ar-SA"/>
              </w:rPr>
              <w:t>Motif de consultation</w:t>
            </w:r>
          </w:p>
        </w:tc>
        <w:tc>
          <w:tcPr>
            <w:tcW w:w="1842" w:type="dxa"/>
            <w:vAlign w:val="center"/>
          </w:tcPr>
          <w:p w:rsidR="00100358" w:rsidRPr="00DA5EC9" w:rsidRDefault="00100358" w:rsidP="00A8178C">
            <w:pPr>
              <w:spacing w:after="0"/>
              <w:jc w:val="center"/>
              <w:rPr>
                <w:sz w:val="16"/>
                <w:szCs w:val="16"/>
                <w:lang w:eastAsia="fr-FR" w:bidi="ar-SA"/>
              </w:rPr>
            </w:pPr>
          </w:p>
        </w:tc>
        <w:tc>
          <w:tcPr>
            <w:tcW w:w="3828" w:type="dxa"/>
            <w:tcBorders>
              <w:right w:val="single" w:sz="4" w:space="0" w:color="4F81BD"/>
            </w:tcBorders>
          </w:tcPr>
          <w:p w:rsidR="00100358" w:rsidRPr="00DA5EC9" w:rsidRDefault="00100358" w:rsidP="00A8178C">
            <w:pPr>
              <w:spacing w:after="0"/>
              <w:jc w:val="left"/>
              <w:rPr>
                <w:sz w:val="16"/>
                <w:szCs w:val="16"/>
                <w:lang w:eastAsia="fr-FR" w:bidi="ar-SA"/>
              </w:rPr>
            </w:pPr>
          </w:p>
        </w:tc>
      </w:tr>
      <w:tr w:rsidR="00100358" w:rsidRPr="00DA5EC9" w:rsidTr="00024B78">
        <w:trPr>
          <w:trHeight w:val="288"/>
        </w:trPr>
        <w:tc>
          <w:tcPr>
            <w:tcW w:w="8222" w:type="dxa"/>
            <w:tcBorders>
              <w:left w:val="single" w:sz="4" w:space="0" w:color="4F81BD"/>
            </w:tcBorders>
            <w:shd w:val="clear" w:color="auto" w:fill="auto"/>
            <w:noWrap/>
            <w:vAlign w:val="center"/>
            <w:hideMark/>
          </w:tcPr>
          <w:p w:rsidR="00100358" w:rsidRPr="00DA5EC9" w:rsidRDefault="00100358" w:rsidP="009517BD">
            <w:pPr>
              <w:spacing w:after="0"/>
              <w:ind w:left="708"/>
              <w:rPr>
                <w:sz w:val="16"/>
                <w:szCs w:val="16"/>
                <w:lang w:eastAsia="fr-FR" w:bidi="ar-SA"/>
              </w:rPr>
            </w:pPr>
            <w:r w:rsidRPr="00DA5EC9">
              <w:rPr>
                <w:sz w:val="16"/>
                <w:szCs w:val="16"/>
                <w:lang w:eastAsia="fr-FR" w:bidi="ar-SA"/>
              </w:rPr>
              <w:t>Symptômes</w:t>
            </w:r>
          </w:p>
        </w:tc>
        <w:tc>
          <w:tcPr>
            <w:tcW w:w="1842" w:type="dxa"/>
          </w:tcPr>
          <w:p w:rsidR="00100358" w:rsidRPr="00DA5EC9" w:rsidRDefault="00100358" w:rsidP="00A8178C">
            <w:pPr>
              <w:spacing w:after="0"/>
              <w:ind w:left="708"/>
              <w:jc w:val="left"/>
              <w:rPr>
                <w:sz w:val="16"/>
                <w:szCs w:val="16"/>
                <w:lang w:eastAsia="fr-FR" w:bidi="ar-SA"/>
              </w:rPr>
            </w:pPr>
          </w:p>
        </w:tc>
        <w:tc>
          <w:tcPr>
            <w:tcW w:w="3828" w:type="dxa"/>
            <w:tcBorders>
              <w:right w:val="single" w:sz="4" w:space="0" w:color="4F81BD"/>
            </w:tcBorders>
          </w:tcPr>
          <w:p w:rsidR="00100358" w:rsidRPr="00DA5EC9" w:rsidRDefault="00100358" w:rsidP="00A8178C">
            <w:pPr>
              <w:spacing w:after="0"/>
              <w:ind w:left="708"/>
              <w:jc w:val="left"/>
              <w:rPr>
                <w:sz w:val="16"/>
                <w:szCs w:val="16"/>
                <w:lang w:eastAsia="fr-FR" w:bidi="ar-SA"/>
              </w:rPr>
            </w:pPr>
          </w:p>
        </w:tc>
      </w:tr>
      <w:tr w:rsidR="00100358" w:rsidRPr="00DA5EC9" w:rsidTr="00024B78">
        <w:trPr>
          <w:trHeight w:val="293"/>
        </w:trPr>
        <w:tc>
          <w:tcPr>
            <w:tcW w:w="8222" w:type="dxa"/>
            <w:tcBorders>
              <w:left w:val="single" w:sz="4" w:space="0" w:color="4F81BD"/>
            </w:tcBorders>
            <w:shd w:val="clear" w:color="auto" w:fill="auto"/>
            <w:noWrap/>
            <w:vAlign w:val="center"/>
            <w:hideMark/>
          </w:tcPr>
          <w:p w:rsidR="00100358" w:rsidRPr="00DA5EC9" w:rsidRDefault="00100358" w:rsidP="009517BD">
            <w:pPr>
              <w:spacing w:after="0"/>
              <w:ind w:left="708"/>
              <w:rPr>
                <w:sz w:val="16"/>
                <w:szCs w:val="16"/>
                <w:lang w:eastAsia="fr-FR" w:bidi="ar-SA"/>
              </w:rPr>
            </w:pPr>
            <w:r w:rsidRPr="00DA5EC9">
              <w:rPr>
                <w:sz w:val="16"/>
                <w:szCs w:val="16"/>
                <w:lang w:eastAsia="fr-FR" w:bidi="ar-SA"/>
              </w:rPr>
              <w:t>Examen clinique avec affichage (paramétrable) des constan</w:t>
            </w:r>
            <w:r w:rsidR="009517BD" w:rsidRPr="00DA5EC9">
              <w:rPr>
                <w:sz w:val="16"/>
                <w:szCs w:val="16"/>
                <w:lang w:eastAsia="fr-FR" w:bidi="ar-SA"/>
              </w:rPr>
              <w:t>tes de base (TA, poids, pouls</w:t>
            </w:r>
            <w:r w:rsidRPr="00DA5EC9">
              <w:rPr>
                <w:sz w:val="16"/>
                <w:szCs w:val="16"/>
                <w:lang w:eastAsia="fr-FR" w:bidi="ar-SA"/>
              </w:rPr>
              <w:t>)</w:t>
            </w:r>
          </w:p>
        </w:tc>
        <w:tc>
          <w:tcPr>
            <w:tcW w:w="1842" w:type="dxa"/>
            <w:vAlign w:val="center"/>
          </w:tcPr>
          <w:p w:rsidR="00100358" w:rsidRPr="00DA5EC9" w:rsidRDefault="00100358" w:rsidP="00A8178C">
            <w:pPr>
              <w:spacing w:after="0"/>
              <w:jc w:val="center"/>
              <w:rPr>
                <w:sz w:val="16"/>
                <w:szCs w:val="16"/>
                <w:lang w:eastAsia="fr-FR" w:bidi="ar-SA"/>
              </w:rPr>
            </w:pPr>
          </w:p>
        </w:tc>
        <w:tc>
          <w:tcPr>
            <w:tcW w:w="3828" w:type="dxa"/>
            <w:tcBorders>
              <w:right w:val="single" w:sz="4" w:space="0" w:color="4F81BD"/>
            </w:tcBorders>
          </w:tcPr>
          <w:p w:rsidR="00100358" w:rsidRPr="00DA5EC9" w:rsidRDefault="00100358" w:rsidP="00A8178C">
            <w:pPr>
              <w:spacing w:after="0"/>
              <w:jc w:val="left"/>
              <w:rPr>
                <w:sz w:val="16"/>
                <w:szCs w:val="16"/>
                <w:lang w:eastAsia="fr-FR" w:bidi="ar-SA"/>
              </w:rPr>
            </w:pPr>
          </w:p>
        </w:tc>
      </w:tr>
      <w:tr w:rsidR="0099733D" w:rsidRPr="00DA5EC9" w:rsidTr="00024B78">
        <w:trPr>
          <w:trHeight w:val="255"/>
        </w:trPr>
        <w:tc>
          <w:tcPr>
            <w:tcW w:w="8222" w:type="dxa"/>
            <w:tcBorders>
              <w:left w:val="single" w:sz="4" w:space="0" w:color="4F81BD"/>
            </w:tcBorders>
            <w:shd w:val="clear" w:color="auto" w:fill="auto"/>
            <w:noWrap/>
            <w:vAlign w:val="center"/>
            <w:hideMark/>
          </w:tcPr>
          <w:p w:rsidR="0099733D" w:rsidRPr="00DA5EC9" w:rsidRDefault="0099733D" w:rsidP="009517BD">
            <w:pPr>
              <w:spacing w:after="0"/>
              <w:ind w:left="708"/>
              <w:rPr>
                <w:sz w:val="16"/>
                <w:szCs w:val="16"/>
                <w:lang w:eastAsia="fr-FR" w:bidi="ar-SA"/>
              </w:rPr>
            </w:pPr>
            <w:r w:rsidRPr="00DA5EC9">
              <w:rPr>
                <w:sz w:val="16"/>
                <w:szCs w:val="16"/>
                <w:lang w:eastAsia="fr-FR" w:bidi="ar-SA"/>
              </w:rPr>
              <w:t>Conclusion de la consultation (diagnostic, stratégie de prise en charge, ….)</w:t>
            </w:r>
          </w:p>
        </w:tc>
        <w:tc>
          <w:tcPr>
            <w:tcW w:w="1842" w:type="dxa"/>
            <w:vAlign w:val="center"/>
          </w:tcPr>
          <w:p w:rsidR="0099733D" w:rsidRPr="00DA5EC9" w:rsidRDefault="0099733D" w:rsidP="00A8178C">
            <w:pPr>
              <w:spacing w:after="0"/>
              <w:jc w:val="center"/>
              <w:rPr>
                <w:b/>
                <w:bCs/>
                <w:sz w:val="16"/>
                <w:szCs w:val="16"/>
                <w:lang w:eastAsia="fr-FR" w:bidi="ar-SA"/>
              </w:rPr>
            </w:pPr>
            <w:r w:rsidRPr="00DA5EC9">
              <w:rPr>
                <w:b/>
                <w:bCs/>
                <w:sz w:val="16"/>
                <w:szCs w:val="16"/>
                <w:lang w:eastAsia="fr-FR" w:bidi="ar-SA"/>
              </w:rPr>
              <w:t> </w:t>
            </w:r>
          </w:p>
        </w:tc>
        <w:tc>
          <w:tcPr>
            <w:tcW w:w="3828" w:type="dxa"/>
            <w:tcBorders>
              <w:right w:val="single" w:sz="4" w:space="0" w:color="4F81BD"/>
            </w:tcBorders>
          </w:tcPr>
          <w:p w:rsidR="0099733D" w:rsidRPr="00DA5EC9" w:rsidRDefault="0099733D" w:rsidP="00A8178C">
            <w:pPr>
              <w:spacing w:after="0"/>
              <w:jc w:val="left"/>
              <w:rPr>
                <w:sz w:val="16"/>
                <w:szCs w:val="16"/>
                <w:lang w:eastAsia="fr-FR" w:bidi="ar-SA"/>
              </w:rPr>
            </w:pPr>
          </w:p>
        </w:tc>
      </w:tr>
      <w:tr w:rsidR="0099733D" w:rsidRPr="00DA5EC9" w:rsidTr="00024B78">
        <w:trPr>
          <w:trHeight w:val="246"/>
        </w:trPr>
        <w:tc>
          <w:tcPr>
            <w:tcW w:w="8222" w:type="dxa"/>
            <w:tcBorders>
              <w:left w:val="single" w:sz="4" w:space="0" w:color="4F81BD"/>
            </w:tcBorders>
            <w:shd w:val="clear" w:color="auto" w:fill="auto"/>
            <w:noWrap/>
            <w:vAlign w:val="center"/>
            <w:hideMark/>
          </w:tcPr>
          <w:p w:rsidR="0099733D" w:rsidRPr="00DA5EC9" w:rsidRDefault="0099733D" w:rsidP="009517BD">
            <w:pPr>
              <w:spacing w:after="0"/>
              <w:ind w:left="708"/>
              <w:rPr>
                <w:sz w:val="16"/>
                <w:szCs w:val="16"/>
                <w:lang w:eastAsia="fr-FR" w:bidi="ar-SA"/>
              </w:rPr>
            </w:pPr>
            <w:r w:rsidRPr="00DA5EC9">
              <w:rPr>
                <w:sz w:val="16"/>
                <w:szCs w:val="16"/>
                <w:lang w:eastAsia="fr-FR" w:bidi="ar-SA"/>
              </w:rPr>
              <w:t>Annotations personnelles du professionnel de santé (non opposable, non imprimable)</w:t>
            </w:r>
          </w:p>
        </w:tc>
        <w:tc>
          <w:tcPr>
            <w:tcW w:w="1842" w:type="dxa"/>
            <w:vAlign w:val="center"/>
          </w:tcPr>
          <w:p w:rsidR="0099733D" w:rsidRPr="00DA5EC9" w:rsidRDefault="0099733D" w:rsidP="00A8178C">
            <w:pPr>
              <w:spacing w:after="0"/>
              <w:jc w:val="center"/>
              <w:rPr>
                <w:sz w:val="16"/>
                <w:szCs w:val="16"/>
                <w:lang w:eastAsia="fr-FR" w:bidi="ar-SA"/>
              </w:rPr>
            </w:pPr>
          </w:p>
        </w:tc>
        <w:tc>
          <w:tcPr>
            <w:tcW w:w="3828" w:type="dxa"/>
            <w:tcBorders>
              <w:right w:val="single" w:sz="4" w:space="0" w:color="4F81BD"/>
            </w:tcBorders>
          </w:tcPr>
          <w:p w:rsidR="0099733D" w:rsidRPr="00DA5EC9" w:rsidRDefault="0099733D" w:rsidP="00A8178C">
            <w:pPr>
              <w:spacing w:after="0"/>
              <w:jc w:val="left"/>
              <w:rPr>
                <w:sz w:val="16"/>
                <w:szCs w:val="16"/>
                <w:lang w:eastAsia="fr-FR" w:bidi="ar-SA"/>
              </w:rPr>
            </w:pPr>
          </w:p>
        </w:tc>
      </w:tr>
      <w:tr w:rsidR="0099733D" w:rsidRPr="00DA5EC9" w:rsidTr="00024B78">
        <w:trPr>
          <w:trHeight w:val="300"/>
        </w:trPr>
        <w:tc>
          <w:tcPr>
            <w:tcW w:w="8222" w:type="dxa"/>
            <w:tcBorders>
              <w:left w:val="single" w:sz="4" w:space="0" w:color="4F81BD"/>
              <w:bottom w:val="dotted" w:sz="4" w:space="0" w:color="4F81BD"/>
            </w:tcBorders>
            <w:shd w:val="clear" w:color="auto" w:fill="auto"/>
            <w:noWrap/>
            <w:vAlign w:val="center"/>
            <w:hideMark/>
          </w:tcPr>
          <w:p w:rsidR="0099733D" w:rsidRPr="00DA5EC9" w:rsidRDefault="0099733D" w:rsidP="0099733D">
            <w:pPr>
              <w:spacing w:before="120" w:after="0"/>
              <w:rPr>
                <w:b/>
                <w:bCs/>
                <w:color w:val="4F81BD"/>
                <w:sz w:val="16"/>
                <w:szCs w:val="16"/>
                <w:lang w:eastAsia="fr-FR" w:bidi="ar-SA"/>
              </w:rPr>
            </w:pPr>
            <w:r w:rsidRPr="00DA5EC9">
              <w:rPr>
                <w:b/>
                <w:bCs/>
                <w:color w:val="4F81BD"/>
                <w:sz w:val="16"/>
                <w:szCs w:val="16"/>
                <w:lang w:eastAsia="fr-FR" w:bidi="ar-SA"/>
              </w:rPr>
              <w:t>Gestion d'un volet dossier de soins infirmiers</w:t>
            </w:r>
          </w:p>
        </w:tc>
        <w:tc>
          <w:tcPr>
            <w:tcW w:w="1842" w:type="dxa"/>
            <w:tcBorders>
              <w:bottom w:val="dotted" w:sz="4" w:space="0" w:color="4F81BD"/>
            </w:tcBorders>
            <w:vAlign w:val="center"/>
          </w:tcPr>
          <w:p w:rsidR="0099733D" w:rsidRPr="00DA5EC9" w:rsidRDefault="0099733D" w:rsidP="00A8178C">
            <w:pPr>
              <w:spacing w:after="0"/>
              <w:jc w:val="center"/>
              <w:rPr>
                <w:sz w:val="16"/>
                <w:szCs w:val="16"/>
                <w:lang w:eastAsia="fr-FR" w:bidi="ar-SA"/>
              </w:rPr>
            </w:pPr>
          </w:p>
        </w:tc>
        <w:tc>
          <w:tcPr>
            <w:tcW w:w="3828" w:type="dxa"/>
            <w:tcBorders>
              <w:bottom w:val="dotted" w:sz="4" w:space="0" w:color="4F81BD"/>
              <w:right w:val="single" w:sz="4" w:space="0" w:color="4F81BD"/>
            </w:tcBorders>
          </w:tcPr>
          <w:p w:rsidR="0099733D" w:rsidRPr="00DA5EC9" w:rsidRDefault="0099733D" w:rsidP="00A8178C">
            <w:pPr>
              <w:spacing w:after="0"/>
              <w:jc w:val="left"/>
              <w:rPr>
                <w:sz w:val="16"/>
                <w:szCs w:val="16"/>
                <w:lang w:eastAsia="fr-FR" w:bidi="ar-SA"/>
              </w:rPr>
            </w:pPr>
          </w:p>
        </w:tc>
      </w:tr>
      <w:tr w:rsidR="0099733D" w:rsidRPr="00DA5EC9" w:rsidTr="00024B78">
        <w:trPr>
          <w:trHeight w:val="265"/>
        </w:trPr>
        <w:tc>
          <w:tcPr>
            <w:tcW w:w="8222" w:type="dxa"/>
            <w:tcBorders>
              <w:left w:val="single" w:sz="4" w:space="0" w:color="4F81BD"/>
              <w:bottom w:val="dotted" w:sz="4" w:space="0" w:color="4F81BD"/>
            </w:tcBorders>
            <w:shd w:val="clear" w:color="auto" w:fill="auto"/>
            <w:noWrap/>
            <w:vAlign w:val="center"/>
            <w:hideMark/>
          </w:tcPr>
          <w:p w:rsidR="0099733D" w:rsidRPr="00DA5EC9" w:rsidRDefault="0099733D" w:rsidP="00024B78">
            <w:pPr>
              <w:spacing w:after="0"/>
              <w:ind w:left="708"/>
              <w:rPr>
                <w:sz w:val="16"/>
                <w:szCs w:val="16"/>
                <w:lang w:eastAsia="fr-FR" w:bidi="ar-SA"/>
              </w:rPr>
            </w:pPr>
            <w:r w:rsidRPr="00DA5EC9">
              <w:rPr>
                <w:sz w:val="16"/>
                <w:szCs w:val="16"/>
                <w:lang w:eastAsia="fr-FR" w:bidi="ar-SA"/>
              </w:rPr>
              <w:t>Résumé de l'observation de la situation du patient</w:t>
            </w:r>
          </w:p>
        </w:tc>
        <w:tc>
          <w:tcPr>
            <w:tcW w:w="1842" w:type="dxa"/>
            <w:tcBorders>
              <w:bottom w:val="dotted" w:sz="4" w:space="0" w:color="4F81BD"/>
            </w:tcBorders>
          </w:tcPr>
          <w:p w:rsidR="0099733D" w:rsidRPr="00DA5EC9" w:rsidRDefault="0099733D" w:rsidP="00A8178C">
            <w:pPr>
              <w:spacing w:after="0"/>
              <w:ind w:left="708"/>
              <w:jc w:val="left"/>
              <w:rPr>
                <w:sz w:val="16"/>
                <w:szCs w:val="16"/>
                <w:lang w:eastAsia="fr-FR" w:bidi="ar-SA"/>
              </w:rPr>
            </w:pPr>
          </w:p>
        </w:tc>
        <w:tc>
          <w:tcPr>
            <w:tcW w:w="3828" w:type="dxa"/>
            <w:tcBorders>
              <w:bottom w:val="dotted" w:sz="4" w:space="0" w:color="4F81BD"/>
              <w:right w:val="single" w:sz="4" w:space="0" w:color="4F81BD"/>
            </w:tcBorders>
          </w:tcPr>
          <w:p w:rsidR="0099733D" w:rsidRPr="00DA5EC9" w:rsidRDefault="0099733D" w:rsidP="00A8178C">
            <w:pPr>
              <w:spacing w:after="0"/>
              <w:ind w:left="708"/>
              <w:jc w:val="left"/>
              <w:rPr>
                <w:sz w:val="16"/>
                <w:szCs w:val="16"/>
                <w:lang w:eastAsia="fr-FR" w:bidi="ar-SA"/>
              </w:rPr>
            </w:pPr>
          </w:p>
        </w:tc>
      </w:tr>
      <w:tr w:rsidR="0099733D" w:rsidRPr="00DA5EC9" w:rsidTr="00024B78">
        <w:trPr>
          <w:trHeight w:val="270"/>
        </w:trPr>
        <w:tc>
          <w:tcPr>
            <w:tcW w:w="8222" w:type="dxa"/>
            <w:tcBorders>
              <w:top w:val="dotted" w:sz="4" w:space="0" w:color="4F81BD"/>
              <w:left w:val="single" w:sz="4" w:space="0" w:color="4F81BD"/>
            </w:tcBorders>
            <w:shd w:val="clear" w:color="auto" w:fill="auto"/>
            <w:noWrap/>
            <w:vAlign w:val="center"/>
            <w:hideMark/>
          </w:tcPr>
          <w:p w:rsidR="0099733D" w:rsidRPr="00DA5EC9" w:rsidRDefault="0099733D" w:rsidP="00024B78">
            <w:pPr>
              <w:spacing w:after="0"/>
              <w:ind w:left="708"/>
              <w:rPr>
                <w:sz w:val="16"/>
                <w:szCs w:val="16"/>
                <w:lang w:eastAsia="fr-FR" w:bidi="ar-SA"/>
              </w:rPr>
            </w:pPr>
            <w:r w:rsidRPr="00DA5EC9">
              <w:rPr>
                <w:sz w:val="16"/>
                <w:szCs w:val="16"/>
                <w:lang w:eastAsia="fr-FR" w:bidi="ar-SA"/>
              </w:rPr>
              <w:t>Résumé de la planification</w:t>
            </w:r>
          </w:p>
        </w:tc>
        <w:tc>
          <w:tcPr>
            <w:tcW w:w="1842" w:type="dxa"/>
            <w:tcBorders>
              <w:top w:val="dotted" w:sz="4" w:space="0" w:color="4F81BD"/>
            </w:tcBorders>
            <w:vAlign w:val="center"/>
          </w:tcPr>
          <w:p w:rsidR="0099733D" w:rsidRPr="00DA5EC9" w:rsidRDefault="0099733D" w:rsidP="00A8178C">
            <w:pPr>
              <w:spacing w:after="0"/>
              <w:jc w:val="center"/>
              <w:rPr>
                <w:sz w:val="16"/>
                <w:szCs w:val="16"/>
                <w:lang w:eastAsia="fr-FR" w:bidi="ar-SA"/>
              </w:rPr>
            </w:pPr>
          </w:p>
        </w:tc>
        <w:tc>
          <w:tcPr>
            <w:tcW w:w="3828" w:type="dxa"/>
            <w:tcBorders>
              <w:top w:val="dotted" w:sz="4" w:space="0" w:color="4F81BD"/>
              <w:right w:val="single" w:sz="4" w:space="0" w:color="4F81BD"/>
            </w:tcBorders>
          </w:tcPr>
          <w:p w:rsidR="0099733D" w:rsidRPr="00DA5EC9" w:rsidRDefault="0099733D" w:rsidP="00A8178C">
            <w:pPr>
              <w:spacing w:after="0"/>
              <w:jc w:val="left"/>
              <w:rPr>
                <w:sz w:val="16"/>
                <w:szCs w:val="16"/>
                <w:lang w:eastAsia="fr-FR" w:bidi="ar-SA"/>
              </w:rPr>
            </w:pPr>
          </w:p>
        </w:tc>
      </w:tr>
      <w:tr w:rsidR="0099733D" w:rsidRPr="00DA5EC9" w:rsidTr="00024B78">
        <w:trPr>
          <w:trHeight w:val="273"/>
        </w:trPr>
        <w:tc>
          <w:tcPr>
            <w:tcW w:w="8222" w:type="dxa"/>
            <w:tcBorders>
              <w:left w:val="single" w:sz="4" w:space="0" w:color="4F81BD"/>
            </w:tcBorders>
            <w:shd w:val="clear" w:color="auto" w:fill="auto"/>
            <w:noWrap/>
            <w:vAlign w:val="center"/>
            <w:hideMark/>
          </w:tcPr>
          <w:p w:rsidR="0099733D" w:rsidRPr="00DA5EC9" w:rsidRDefault="0099733D" w:rsidP="00024B78">
            <w:pPr>
              <w:spacing w:after="0"/>
              <w:ind w:left="708"/>
              <w:rPr>
                <w:sz w:val="16"/>
                <w:szCs w:val="16"/>
                <w:lang w:eastAsia="fr-FR" w:bidi="ar-SA"/>
              </w:rPr>
            </w:pPr>
            <w:r w:rsidRPr="00DA5EC9">
              <w:rPr>
                <w:sz w:val="16"/>
                <w:szCs w:val="16"/>
                <w:lang w:eastAsia="fr-FR" w:bidi="ar-SA"/>
              </w:rPr>
              <w:t>Objectif global de soin</w:t>
            </w:r>
          </w:p>
        </w:tc>
        <w:tc>
          <w:tcPr>
            <w:tcW w:w="1842" w:type="dxa"/>
            <w:vAlign w:val="center"/>
          </w:tcPr>
          <w:p w:rsidR="0099733D" w:rsidRPr="00DA5EC9" w:rsidRDefault="0099733D" w:rsidP="00A8178C">
            <w:pPr>
              <w:spacing w:after="0"/>
              <w:jc w:val="center"/>
              <w:rPr>
                <w:b/>
                <w:bCs/>
                <w:sz w:val="16"/>
                <w:szCs w:val="16"/>
                <w:lang w:eastAsia="fr-FR" w:bidi="ar-SA"/>
              </w:rPr>
            </w:pPr>
            <w:r w:rsidRPr="00DA5EC9">
              <w:rPr>
                <w:b/>
                <w:bCs/>
                <w:sz w:val="16"/>
                <w:szCs w:val="16"/>
                <w:lang w:eastAsia="fr-FR" w:bidi="ar-SA"/>
              </w:rPr>
              <w:t> </w:t>
            </w:r>
          </w:p>
        </w:tc>
        <w:tc>
          <w:tcPr>
            <w:tcW w:w="3828" w:type="dxa"/>
            <w:tcBorders>
              <w:right w:val="single" w:sz="4" w:space="0" w:color="4F81BD"/>
            </w:tcBorders>
          </w:tcPr>
          <w:p w:rsidR="0099733D" w:rsidRPr="00DA5EC9" w:rsidRDefault="0099733D" w:rsidP="00A8178C">
            <w:pPr>
              <w:spacing w:after="0"/>
              <w:jc w:val="left"/>
              <w:rPr>
                <w:sz w:val="16"/>
                <w:szCs w:val="16"/>
                <w:lang w:eastAsia="fr-FR" w:bidi="ar-SA"/>
              </w:rPr>
            </w:pPr>
          </w:p>
        </w:tc>
      </w:tr>
      <w:tr w:rsidR="0099733D" w:rsidRPr="00DA5EC9" w:rsidTr="00024B78">
        <w:trPr>
          <w:trHeight w:val="278"/>
        </w:trPr>
        <w:tc>
          <w:tcPr>
            <w:tcW w:w="8222" w:type="dxa"/>
            <w:tcBorders>
              <w:left w:val="single" w:sz="4" w:space="0" w:color="4F81BD"/>
            </w:tcBorders>
            <w:shd w:val="clear" w:color="auto" w:fill="auto"/>
            <w:noWrap/>
            <w:vAlign w:val="center"/>
            <w:hideMark/>
          </w:tcPr>
          <w:p w:rsidR="0099733D" w:rsidRPr="00DA5EC9" w:rsidRDefault="0099733D" w:rsidP="00024B78">
            <w:pPr>
              <w:spacing w:after="0"/>
              <w:ind w:left="708"/>
              <w:rPr>
                <w:sz w:val="16"/>
                <w:szCs w:val="16"/>
                <w:lang w:eastAsia="fr-FR" w:bidi="ar-SA"/>
              </w:rPr>
            </w:pPr>
            <w:r w:rsidRPr="00DA5EC9">
              <w:rPr>
                <w:sz w:val="16"/>
                <w:szCs w:val="16"/>
                <w:lang w:eastAsia="fr-FR" w:bidi="ar-SA"/>
              </w:rPr>
              <w:t>Nature (qualitative et quantitative) de la prescription</w:t>
            </w:r>
          </w:p>
        </w:tc>
        <w:tc>
          <w:tcPr>
            <w:tcW w:w="1842" w:type="dxa"/>
            <w:vAlign w:val="center"/>
          </w:tcPr>
          <w:p w:rsidR="0099733D" w:rsidRPr="00DA5EC9" w:rsidRDefault="0099733D" w:rsidP="00A8178C">
            <w:pPr>
              <w:spacing w:after="0"/>
              <w:jc w:val="center"/>
              <w:rPr>
                <w:sz w:val="16"/>
                <w:szCs w:val="16"/>
                <w:lang w:eastAsia="fr-FR" w:bidi="ar-SA"/>
              </w:rPr>
            </w:pPr>
          </w:p>
        </w:tc>
        <w:tc>
          <w:tcPr>
            <w:tcW w:w="3828" w:type="dxa"/>
            <w:tcBorders>
              <w:right w:val="single" w:sz="4" w:space="0" w:color="4F81BD"/>
            </w:tcBorders>
          </w:tcPr>
          <w:p w:rsidR="0099733D" w:rsidRPr="00DA5EC9" w:rsidRDefault="0099733D" w:rsidP="00A8178C">
            <w:pPr>
              <w:spacing w:after="0"/>
              <w:jc w:val="left"/>
              <w:rPr>
                <w:sz w:val="16"/>
                <w:szCs w:val="16"/>
                <w:lang w:eastAsia="fr-FR" w:bidi="ar-SA"/>
              </w:rPr>
            </w:pPr>
          </w:p>
        </w:tc>
      </w:tr>
      <w:tr w:rsidR="0099733D" w:rsidRPr="00DA5EC9" w:rsidTr="009517BD">
        <w:trPr>
          <w:trHeight w:val="300"/>
        </w:trPr>
        <w:tc>
          <w:tcPr>
            <w:tcW w:w="8222" w:type="dxa"/>
            <w:tcBorders>
              <w:left w:val="single" w:sz="4" w:space="0" w:color="4F81BD"/>
            </w:tcBorders>
            <w:shd w:val="clear" w:color="auto" w:fill="auto"/>
            <w:noWrap/>
            <w:vAlign w:val="center"/>
            <w:hideMark/>
          </w:tcPr>
          <w:p w:rsidR="0099733D" w:rsidRPr="00DA5EC9" w:rsidRDefault="0099733D" w:rsidP="0099733D">
            <w:pPr>
              <w:spacing w:before="120" w:after="0"/>
              <w:rPr>
                <w:b/>
                <w:bCs/>
                <w:color w:val="4F81BD"/>
                <w:sz w:val="16"/>
                <w:szCs w:val="16"/>
                <w:lang w:eastAsia="fr-FR" w:bidi="ar-SA"/>
              </w:rPr>
            </w:pPr>
            <w:r w:rsidRPr="00DA5EC9">
              <w:rPr>
                <w:b/>
                <w:bCs/>
                <w:color w:val="4F81BD"/>
                <w:sz w:val="16"/>
                <w:szCs w:val="16"/>
                <w:lang w:eastAsia="fr-FR" w:bidi="ar-SA"/>
              </w:rPr>
              <w:t>Gestion d'un volet prévention</w:t>
            </w:r>
          </w:p>
        </w:tc>
        <w:tc>
          <w:tcPr>
            <w:tcW w:w="1842" w:type="dxa"/>
            <w:vAlign w:val="center"/>
          </w:tcPr>
          <w:p w:rsidR="0099733D" w:rsidRPr="00DA5EC9" w:rsidRDefault="0099733D" w:rsidP="00A8178C">
            <w:pPr>
              <w:spacing w:after="0"/>
              <w:jc w:val="center"/>
              <w:rPr>
                <w:sz w:val="16"/>
                <w:szCs w:val="16"/>
                <w:lang w:eastAsia="fr-FR" w:bidi="ar-SA"/>
              </w:rPr>
            </w:pPr>
          </w:p>
        </w:tc>
        <w:tc>
          <w:tcPr>
            <w:tcW w:w="3828" w:type="dxa"/>
            <w:tcBorders>
              <w:right w:val="single" w:sz="4" w:space="0" w:color="4F81BD"/>
            </w:tcBorders>
          </w:tcPr>
          <w:p w:rsidR="0099733D" w:rsidRPr="00DA5EC9" w:rsidRDefault="0099733D" w:rsidP="00A8178C">
            <w:pPr>
              <w:spacing w:after="0"/>
              <w:jc w:val="left"/>
              <w:rPr>
                <w:sz w:val="16"/>
                <w:szCs w:val="16"/>
                <w:lang w:eastAsia="fr-FR" w:bidi="ar-SA"/>
              </w:rPr>
            </w:pPr>
          </w:p>
        </w:tc>
      </w:tr>
      <w:tr w:rsidR="0099733D" w:rsidRPr="00DA5EC9" w:rsidTr="009517BD">
        <w:trPr>
          <w:trHeight w:val="300"/>
        </w:trPr>
        <w:tc>
          <w:tcPr>
            <w:tcW w:w="8222" w:type="dxa"/>
            <w:tcBorders>
              <w:left w:val="single" w:sz="4" w:space="0" w:color="4F81BD"/>
            </w:tcBorders>
            <w:shd w:val="clear" w:color="auto" w:fill="auto"/>
            <w:noWrap/>
            <w:vAlign w:val="center"/>
            <w:hideMark/>
          </w:tcPr>
          <w:p w:rsidR="0099733D" w:rsidRPr="00DA5EC9" w:rsidRDefault="0099733D" w:rsidP="00024B78">
            <w:pPr>
              <w:spacing w:after="0"/>
              <w:ind w:left="708"/>
              <w:rPr>
                <w:sz w:val="16"/>
                <w:szCs w:val="16"/>
                <w:lang w:eastAsia="fr-FR" w:bidi="ar-SA"/>
              </w:rPr>
            </w:pPr>
            <w:r w:rsidRPr="00DA5EC9">
              <w:rPr>
                <w:sz w:val="16"/>
                <w:szCs w:val="16"/>
                <w:lang w:eastAsia="fr-FR" w:bidi="ar-SA"/>
              </w:rPr>
              <w:t>Dates des prochains examens programmés de dépistage ou de suivi d'une pathologie</w:t>
            </w:r>
          </w:p>
        </w:tc>
        <w:tc>
          <w:tcPr>
            <w:tcW w:w="1842" w:type="dxa"/>
          </w:tcPr>
          <w:p w:rsidR="0099733D" w:rsidRPr="00DA5EC9" w:rsidRDefault="0099733D" w:rsidP="00A8178C">
            <w:pPr>
              <w:spacing w:after="0"/>
              <w:ind w:left="708"/>
              <w:jc w:val="left"/>
              <w:rPr>
                <w:sz w:val="16"/>
                <w:szCs w:val="16"/>
                <w:lang w:eastAsia="fr-FR" w:bidi="ar-SA"/>
              </w:rPr>
            </w:pPr>
          </w:p>
        </w:tc>
        <w:tc>
          <w:tcPr>
            <w:tcW w:w="3828" w:type="dxa"/>
            <w:tcBorders>
              <w:right w:val="single" w:sz="4" w:space="0" w:color="4F81BD"/>
            </w:tcBorders>
          </w:tcPr>
          <w:p w:rsidR="0099733D" w:rsidRPr="00DA5EC9" w:rsidRDefault="0099733D" w:rsidP="00A8178C">
            <w:pPr>
              <w:spacing w:after="0"/>
              <w:ind w:left="708"/>
              <w:jc w:val="left"/>
              <w:rPr>
                <w:sz w:val="16"/>
                <w:szCs w:val="16"/>
                <w:lang w:eastAsia="fr-FR" w:bidi="ar-SA"/>
              </w:rPr>
            </w:pPr>
          </w:p>
        </w:tc>
      </w:tr>
      <w:tr w:rsidR="0099733D" w:rsidRPr="00DA5EC9" w:rsidTr="009517BD">
        <w:trPr>
          <w:trHeight w:val="300"/>
        </w:trPr>
        <w:tc>
          <w:tcPr>
            <w:tcW w:w="8222" w:type="dxa"/>
            <w:tcBorders>
              <w:left w:val="single" w:sz="4" w:space="0" w:color="4F81BD"/>
            </w:tcBorders>
            <w:shd w:val="clear" w:color="auto" w:fill="auto"/>
            <w:noWrap/>
            <w:vAlign w:val="center"/>
            <w:hideMark/>
          </w:tcPr>
          <w:p w:rsidR="0099733D" w:rsidRPr="00DA5EC9" w:rsidRDefault="0099733D" w:rsidP="0099733D">
            <w:pPr>
              <w:spacing w:before="120" w:after="0"/>
              <w:rPr>
                <w:b/>
                <w:bCs/>
                <w:color w:val="4F81BD"/>
                <w:sz w:val="16"/>
                <w:szCs w:val="16"/>
                <w:lang w:eastAsia="fr-FR" w:bidi="ar-SA"/>
              </w:rPr>
            </w:pPr>
            <w:r w:rsidRPr="00DA5EC9">
              <w:rPr>
                <w:b/>
                <w:bCs/>
                <w:color w:val="4F81BD"/>
                <w:sz w:val="16"/>
                <w:szCs w:val="16"/>
                <w:lang w:eastAsia="fr-FR" w:bidi="ar-SA"/>
              </w:rPr>
              <w:t>Gestion d'un volet social</w:t>
            </w:r>
          </w:p>
        </w:tc>
        <w:tc>
          <w:tcPr>
            <w:tcW w:w="1842" w:type="dxa"/>
            <w:vAlign w:val="center"/>
          </w:tcPr>
          <w:p w:rsidR="0099733D" w:rsidRPr="00DA5EC9" w:rsidRDefault="0099733D" w:rsidP="00A8178C">
            <w:pPr>
              <w:spacing w:after="0"/>
              <w:jc w:val="center"/>
              <w:rPr>
                <w:sz w:val="16"/>
                <w:szCs w:val="16"/>
                <w:lang w:eastAsia="fr-FR" w:bidi="ar-SA"/>
              </w:rPr>
            </w:pPr>
          </w:p>
        </w:tc>
        <w:tc>
          <w:tcPr>
            <w:tcW w:w="3828" w:type="dxa"/>
            <w:tcBorders>
              <w:right w:val="single" w:sz="4" w:space="0" w:color="4F81BD"/>
            </w:tcBorders>
          </w:tcPr>
          <w:p w:rsidR="0099733D" w:rsidRPr="00DA5EC9" w:rsidRDefault="0099733D" w:rsidP="00A8178C">
            <w:pPr>
              <w:spacing w:after="0"/>
              <w:jc w:val="left"/>
              <w:rPr>
                <w:sz w:val="16"/>
                <w:szCs w:val="16"/>
                <w:lang w:eastAsia="fr-FR" w:bidi="ar-SA"/>
              </w:rPr>
            </w:pPr>
          </w:p>
        </w:tc>
      </w:tr>
      <w:tr w:rsidR="0099733D" w:rsidRPr="00DA5EC9" w:rsidTr="00024B78">
        <w:trPr>
          <w:trHeight w:val="323"/>
        </w:trPr>
        <w:tc>
          <w:tcPr>
            <w:tcW w:w="8222" w:type="dxa"/>
            <w:tcBorders>
              <w:left w:val="single" w:sz="4" w:space="0" w:color="4F81BD"/>
            </w:tcBorders>
            <w:shd w:val="clear" w:color="auto" w:fill="auto"/>
            <w:vAlign w:val="center"/>
            <w:hideMark/>
          </w:tcPr>
          <w:p w:rsidR="0099733D" w:rsidRPr="00DA5EC9" w:rsidRDefault="0099733D" w:rsidP="00024B78">
            <w:pPr>
              <w:spacing w:after="0"/>
              <w:ind w:left="708"/>
              <w:rPr>
                <w:sz w:val="16"/>
                <w:szCs w:val="16"/>
                <w:lang w:eastAsia="fr-FR" w:bidi="ar-SA"/>
              </w:rPr>
            </w:pPr>
            <w:r w:rsidRPr="00DA5EC9">
              <w:rPr>
                <w:sz w:val="16"/>
                <w:szCs w:val="16"/>
                <w:lang w:eastAsia="fr-FR" w:bidi="ar-SA"/>
              </w:rPr>
              <w:t>Mise à disposition d'une fiche recensant les informations sociales utiles dans certains cas aux décisions diagnostiques et thérapeutiques (emploi, accès au logement, alphabétisation, score EPICES, …)</w:t>
            </w:r>
          </w:p>
        </w:tc>
        <w:tc>
          <w:tcPr>
            <w:tcW w:w="1842" w:type="dxa"/>
            <w:vAlign w:val="center"/>
          </w:tcPr>
          <w:p w:rsidR="0099733D" w:rsidRPr="00DA5EC9" w:rsidRDefault="0099733D" w:rsidP="00A8178C">
            <w:pPr>
              <w:spacing w:after="0"/>
              <w:jc w:val="center"/>
              <w:rPr>
                <w:b/>
                <w:bCs/>
                <w:sz w:val="16"/>
                <w:szCs w:val="16"/>
                <w:lang w:eastAsia="fr-FR" w:bidi="ar-SA"/>
              </w:rPr>
            </w:pPr>
            <w:r w:rsidRPr="00DA5EC9">
              <w:rPr>
                <w:b/>
                <w:bCs/>
                <w:sz w:val="16"/>
                <w:szCs w:val="16"/>
                <w:lang w:eastAsia="fr-FR" w:bidi="ar-SA"/>
              </w:rPr>
              <w:t> </w:t>
            </w:r>
          </w:p>
        </w:tc>
        <w:tc>
          <w:tcPr>
            <w:tcW w:w="3828" w:type="dxa"/>
            <w:tcBorders>
              <w:right w:val="single" w:sz="4" w:space="0" w:color="4F81BD"/>
            </w:tcBorders>
          </w:tcPr>
          <w:p w:rsidR="0099733D" w:rsidRPr="00DA5EC9" w:rsidRDefault="0099733D" w:rsidP="00A8178C">
            <w:pPr>
              <w:spacing w:after="0"/>
              <w:jc w:val="left"/>
              <w:rPr>
                <w:sz w:val="16"/>
                <w:szCs w:val="16"/>
                <w:lang w:eastAsia="fr-FR" w:bidi="ar-SA"/>
              </w:rPr>
            </w:pPr>
          </w:p>
        </w:tc>
      </w:tr>
      <w:tr w:rsidR="0099733D" w:rsidRPr="00DA5EC9" w:rsidTr="009517BD">
        <w:trPr>
          <w:trHeight w:val="300"/>
        </w:trPr>
        <w:tc>
          <w:tcPr>
            <w:tcW w:w="8222" w:type="dxa"/>
            <w:tcBorders>
              <w:left w:val="single" w:sz="4" w:space="0" w:color="4F81BD"/>
            </w:tcBorders>
            <w:shd w:val="clear" w:color="auto" w:fill="auto"/>
            <w:noWrap/>
            <w:vAlign w:val="center"/>
            <w:hideMark/>
          </w:tcPr>
          <w:p w:rsidR="0099733D" w:rsidRPr="00DA5EC9" w:rsidRDefault="0099733D" w:rsidP="0099733D">
            <w:pPr>
              <w:spacing w:before="120" w:after="0"/>
              <w:rPr>
                <w:b/>
                <w:bCs/>
                <w:color w:val="4F81BD"/>
                <w:sz w:val="16"/>
                <w:szCs w:val="16"/>
                <w:lang w:eastAsia="fr-FR" w:bidi="ar-SA"/>
              </w:rPr>
            </w:pPr>
            <w:r w:rsidRPr="00DA5EC9">
              <w:rPr>
                <w:b/>
                <w:bCs/>
                <w:color w:val="4F81BD"/>
                <w:sz w:val="16"/>
                <w:szCs w:val="16"/>
                <w:lang w:eastAsia="fr-FR" w:bidi="ar-SA"/>
              </w:rPr>
              <w:t>Gestion d'un volet résultats d'examen</w:t>
            </w:r>
          </w:p>
        </w:tc>
        <w:tc>
          <w:tcPr>
            <w:tcW w:w="1842" w:type="dxa"/>
            <w:vAlign w:val="center"/>
          </w:tcPr>
          <w:p w:rsidR="0099733D" w:rsidRPr="00DA5EC9" w:rsidRDefault="0099733D" w:rsidP="00A8178C">
            <w:pPr>
              <w:spacing w:after="0"/>
              <w:jc w:val="center"/>
              <w:rPr>
                <w:sz w:val="16"/>
                <w:szCs w:val="16"/>
                <w:lang w:eastAsia="fr-FR" w:bidi="ar-SA"/>
              </w:rPr>
            </w:pPr>
          </w:p>
        </w:tc>
        <w:tc>
          <w:tcPr>
            <w:tcW w:w="3828" w:type="dxa"/>
            <w:tcBorders>
              <w:right w:val="single" w:sz="4" w:space="0" w:color="4F81BD"/>
            </w:tcBorders>
          </w:tcPr>
          <w:p w:rsidR="0099733D" w:rsidRPr="00DA5EC9" w:rsidRDefault="0099733D" w:rsidP="00A8178C">
            <w:pPr>
              <w:spacing w:after="0"/>
              <w:jc w:val="left"/>
              <w:rPr>
                <w:sz w:val="16"/>
                <w:szCs w:val="16"/>
                <w:lang w:eastAsia="fr-FR" w:bidi="ar-SA"/>
              </w:rPr>
            </w:pPr>
          </w:p>
        </w:tc>
      </w:tr>
      <w:tr w:rsidR="0099733D" w:rsidRPr="00DA5EC9" w:rsidTr="009517BD">
        <w:trPr>
          <w:trHeight w:val="300"/>
        </w:trPr>
        <w:tc>
          <w:tcPr>
            <w:tcW w:w="8222" w:type="dxa"/>
            <w:tcBorders>
              <w:left w:val="single" w:sz="4" w:space="0" w:color="4F81BD"/>
            </w:tcBorders>
            <w:shd w:val="clear" w:color="auto" w:fill="auto"/>
            <w:noWrap/>
            <w:vAlign w:val="center"/>
            <w:hideMark/>
          </w:tcPr>
          <w:p w:rsidR="0099733D" w:rsidRPr="00DA5EC9" w:rsidRDefault="0099733D" w:rsidP="00024B78">
            <w:pPr>
              <w:spacing w:after="0"/>
              <w:ind w:left="708"/>
              <w:rPr>
                <w:sz w:val="16"/>
                <w:szCs w:val="16"/>
                <w:lang w:eastAsia="fr-FR" w:bidi="ar-SA"/>
              </w:rPr>
            </w:pPr>
            <w:r w:rsidRPr="00DA5EC9">
              <w:rPr>
                <w:sz w:val="16"/>
                <w:szCs w:val="16"/>
                <w:lang w:eastAsia="fr-FR" w:bidi="ar-SA"/>
              </w:rPr>
              <w:t>Mise à disposition des résultats d'examen présents dans le dossier médical</w:t>
            </w:r>
          </w:p>
        </w:tc>
        <w:tc>
          <w:tcPr>
            <w:tcW w:w="1842" w:type="dxa"/>
            <w:vAlign w:val="center"/>
          </w:tcPr>
          <w:p w:rsidR="0099733D" w:rsidRPr="00DA5EC9" w:rsidRDefault="0099733D" w:rsidP="00A8178C">
            <w:pPr>
              <w:spacing w:after="0"/>
              <w:jc w:val="center"/>
              <w:rPr>
                <w:sz w:val="16"/>
                <w:szCs w:val="16"/>
                <w:lang w:eastAsia="fr-FR" w:bidi="ar-SA"/>
              </w:rPr>
            </w:pPr>
          </w:p>
        </w:tc>
        <w:tc>
          <w:tcPr>
            <w:tcW w:w="3828" w:type="dxa"/>
            <w:tcBorders>
              <w:right w:val="single" w:sz="4" w:space="0" w:color="4F81BD"/>
            </w:tcBorders>
          </w:tcPr>
          <w:p w:rsidR="0099733D" w:rsidRPr="00DA5EC9" w:rsidRDefault="0099733D" w:rsidP="00A8178C">
            <w:pPr>
              <w:spacing w:after="0"/>
              <w:jc w:val="left"/>
              <w:rPr>
                <w:sz w:val="16"/>
                <w:szCs w:val="16"/>
                <w:lang w:eastAsia="fr-FR" w:bidi="ar-SA"/>
              </w:rPr>
            </w:pPr>
          </w:p>
        </w:tc>
      </w:tr>
      <w:tr w:rsidR="0099733D" w:rsidRPr="00DA5EC9" w:rsidTr="009517BD">
        <w:trPr>
          <w:trHeight w:val="300"/>
        </w:trPr>
        <w:tc>
          <w:tcPr>
            <w:tcW w:w="8222" w:type="dxa"/>
            <w:tcBorders>
              <w:left w:val="single" w:sz="4" w:space="0" w:color="4F81BD"/>
            </w:tcBorders>
            <w:shd w:val="clear" w:color="auto" w:fill="auto"/>
            <w:noWrap/>
            <w:vAlign w:val="center"/>
            <w:hideMark/>
          </w:tcPr>
          <w:p w:rsidR="0099733D" w:rsidRPr="00DA5EC9" w:rsidRDefault="0099733D" w:rsidP="00024B78">
            <w:pPr>
              <w:spacing w:after="0"/>
              <w:ind w:left="708"/>
              <w:rPr>
                <w:sz w:val="16"/>
                <w:szCs w:val="16"/>
                <w:lang w:eastAsia="fr-FR" w:bidi="ar-SA"/>
              </w:rPr>
            </w:pPr>
            <w:r w:rsidRPr="00DA5EC9">
              <w:rPr>
                <w:sz w:val="16"/>
                <w:szCs w:val="16"/>
                <w:lang w:eastAsia="fr-FR" w:bidi="ar-SA"/>
              </w:rPr>
              <w:t>Classement des résultats par types d'examens</w:t>
            </w:r>
          </w:p>
        </w:tc>
        <w:tc>
          <w:tcPr>
            <w:tcW w:w="1842" w:type="dxa"/>
          </w:tcPr>
          <w:p w:rsidR="0099733D" w:rsidRPr="00DA5EC9" w:rsidRDefault="0099733D" w:rsidP="00A8178C">
            <w:pPr>
              <w:spacing w:after="0"/>
              <w:ind w:left="708"/>
              <w:jc w:val="left"/>
              <w:rPr>
                <w:sz w:val="16"/>
                <w:szCs w:val="16"/>
                <w:lang w:eastAsia="fr-FR" w:bidi="ar-SA"/>
              </w:rPr>
            </w:pPr>
          </w:p>
        </w:tc>
        <w:tc>
          <w:tcPr>
            <w:tcW w:w="3828" w:type="dxa"/>
            <w:tcBorders>
              <w:right w:val="single" w:sz="4" w:space="0" w:color="4F81BD"/>
            </w:tcBorders>
          </w:tcPr>
          <w:p w:rsidR="0099733D" w:rsidRPr="00DA5EC9" w:rsidRDefault="0099733D" w:rsidP="00A8178C">
            <w:pPr>
              <w:spacing w:after="0"/>
              <w:ind w:left="708"/>
              <w:jc w:val="left"/>
              <w:rPr>
                <w:sz w:val="16"/>
                <w:szCs w:val="16"/>
                <w:lang w:eastAsia="fr-FR" w:bidi="ar-SA"/>
              </w:rPr>
            </w:pPr>
          </w:p>
        </w:tc>
      </w:tr>
      <w:tr w:rsidR="0099733D" w:rsidRPr="00DA5EC9" w:rsidTr="00024B78">
        <w:trPr>
          <w:trHeight w:val="315"/>
        </w:trPr>
        <w:tc>
          <w:tcPr>
            <w:tcW w:w="8222" w:type="dxa"/>
            <w:tcBorders>
              <w:left w:val="single" w:sz="4" w:space="0" w:color="4F81BD"/>
            </w:tcBorders>
            <w:shd w:val="clear" w:color="auto" w:fill="auto"/>
            <w:noWrap/>
            <w:vAlign w:val="center"/>
            <w:hideMark/>
          </w:tcPr>
          <w:p w:rsidR="0099733D" w:rsidRPr="00DA5EC9" w:rsidRDefault="0099733D" w:rsidP="00024B78">
            <w:pPr>
              <w:spacing w:after="0"/>
              <w:ind w:left="708"/>
              <w:rPr>
                <w:sz w:val="16"/>
                <w:szCs w:val="16"/>
                <w:lang w:eastAsia="fr-FR" w:bidi="ar-SA"/>
              </w:rPr>
            </w:pPr>
            <w:r w:rsidRPr="00DA5EC9">
              <w:rPr>
                <w:sz w:val="16"/>
                <w:szCs w:val="16"/>
                <w:lang w:eastAsia="fr-FR" w:bidi="ar-SA"/>
              </w:rPr>
              <w:t>Représentation graphique des résultats d'examen</w:t>
            </w:r>
          </w:p>
        </w:tc>
        <w:tc>
          <w:tcPr>
            <w:tcW w:w="1842" w:type="dxa"/>
            <w:vAlign w:val="center"/>
          </w:tcPr>
          <w:p w:rsidR="0099733D" w:rsidRPr="00DA5EC9" w:rsidRDefault="0099733D" w:rsidP="00A8178C">
            <w:pPr>
              <w:spacing w:after="0"/>
              <w:jc w:val="center"/>
              <w:rPr>
                <w:sz w:val="16"/>
                <w:szCs w:val="16"/>
                <w:lang w:eastAsia="fr-FR" w:bidi="ar-SA"/>
              </w:rPr>
            </w:pPr>
          </w:p>
        </w:tc>
        <w:tc>
          <w:tcPr>
            <w:tcW w:w="3828" w:type="dxa"/>
            <w:tcBorders>
              <w:right w:val="single" w:sz="4" w:space="0" w:color="4F81BD"/>
            </w:tcBorders>
          </w:tcPr>
          <w:p w:rsidR="0099733D" w:rsidRPr="00DA5EC9" w:rsidRDefault="0099733D" w:rsidP="00A8178C">
            <w:pPr>
              <w:spacing w:after="0"/>
              <w:jc w:val="left"/>
              <w:rPr>
                <w:sz w:val="16"/>
                <w:szCs w:val="16"/>
                <w:lang w:eastAsia="fr-FR" w:bidi="ar-SA"/>
              </w:rPr>
            </w:pPr>
          </w:p>
        </w:tc>
      </w:tr>
      <w:tr w:rsidR="0099733D" w:rsidRPr="00DA5EC9" w:rsidTr="00024B78">
        <w:trPr>
          <w:trHeight w:val="131"/>
        </w:trPr>
        <w:tc>
          <w:tcPr>
            <w:tcW w:w="8222" w:type="dxa"/>
            <w:tcBorders>
              <w:left w:val="single" w:sz="4" w:space="0" w:color="4F81BD"/>
              <w:bottom w:val="single" w:sz="4" w:space="0" w:color="4F81BD"/>
            </w:tcBorders>
            <w:shd w:val="clear" w:color="auto" w:fill="auto"/>
            <w:noWrap/>
            <w:vAlign w:val="center"/>
            <w:hideMark/>
          </w:tcPr>
          <w:p w:rsidR="0099733D" w:rsidRPr="00DA5EC9" w:rsidRDefault="0099733D" w:rsidP="00024B78">
            <w:pPr>
              <w:spacing w:after="0"/>
              <w:ind w:left="708"/>
              <w:rPr>
                <w:sz w:val="16"/>
                <w:szCs w:val="16"/>
                <w:lang w:eastAsia="fr-FR" w:bidi="ar-SA"/>
              </w:rPr>
            </w:pPr>
            <w:r w:rsidRPr="00DA5EC9">
              <w:rPr>
                <w:sz w:val="16"/>
                <w:szCs w:val="16"/>
                <w:lang w:eastAsia="fr-FR" w:bidi="ar-SA"/>
              </w:rPr>
              <w:t>Fonction d'import de résultats à partir de dispositifs de capture numér</w:t>
            </w:r>
            <w:r w:rsidR="009517BD" w:rsidRPr="00DA5EC9">
              <w:rPr>
                <w:sz w:val="16"/>
                <w:szCs w:val="16"/>
                <w:lang w:eastAsia="fr-FR" w:bidi="ar-SA"/>
              </w:rPr>
              <w:t>ique (scanner, appareil photo</w:t>
            </w:r>
            <w:r w:rsidRPr="00DA5EC9">
              <w:rPr>
                <w:sz w:val="16"/>
                <w:szCs w:val="16"/>
                <w:lang w:eastAsia="fr-FR" w:bidi="ar-SA"/>
              </w:rPr>
              <w:t>)</w:t>
            </w:r>
          </w:p>
        </w:tc>
        <w:tc>
          <w:tcPr>
            <w:tcW w:w="1842" w:type="dxa"/>
            <w:tcBorders>
              <w:bottom w:val="single" w:sz="4" w:space="0" w:color="4F81BD"/>
            </w:tcBorders>
            <w:vAlign w:val="center"/>
          </w:tcPr>
          <w:p w:rsidR="0099733D" w:rsidRPr="00DA5EC9" w:rsidRDefault="0099733D" w:rsidP="00A8178C">
            <w:pPr>
              <w:spacing w:after="0"/>
              <w:jc w:val="center"/>
              <w:rPr>
                <w:b/>
                <w:bCs/>
                <w:sz w:val="16"/>
                <w:szCs w:val="16"/>
                <w:lang w:eastAsia="fr-FR" w:bidi="ar-SA"/>
              </w:rPr>
            </w:pPr>
            <w:r w:rsidRPr="00DA5EC9">
              <w:rPr>
                <w:b/>
                <w:bCs/>
                <w:sz w:val="16"/>
                <w:szCs w:val="16"/>
                <w:lang w:eastAsia="fr-FR" w:bidi="ar-SA"/>
              </w:rPr>
              <w:t> </w:t>
            </w:r>
          </w:p>
        </w:tc>
        <w:tc>
          <w:tcPr>
            <w:tcW w:w="3828" w:type="dxa"/>
            <w:tcBorders>
              <w:bottom w:val="single" w:sz="4" w:space="0" w:color="4F81BD"/>
              <w:right w:val="single" w:sz="4" w:space="0" w:color="4F81BD"/>
            </w:tcBorders>
          </w:tcPr>
          <w:p w:rsidR="0099733D" w:rsidRPr="00DA5EC9" w:rsidRDefault="0099733D" w:rsidP="00A8178C">
            <w:pPr>
              <w:spacing w:after="0"/>
              <w:jc w:val="left"/>
              <w:rPr>
                <w:sz w:val="16"/>
                <w:szCs w:val="16"/>
                <w:lang w:eastAsia="fr-FR" w:bidi="ar-SA"/>
              </w:rPr>
            </w:pPr>
          </w:p>
        </w:tc>
      </w:tr>
      <w:tr w:rsidR="00024B78" w:rsidRPr="00DA5EC9" w:rsidTr="00024B78">
        <w:trPr>
          <w:trHeight w:val="300"/>
        </w:trPr>
        <w:tc>
          <w:tcPr>
            <w:tcW w:w="8222"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024B78" w:rsidRPr="00DA5EC9" w:rsidRDefault="00024B78" w:rsidP="00884315">
            <w:pPr>
              <w:spacing w:after="0"/>
              <w:ind w:left="708"/>
              <w:jc w:val="left"/>
              <w:rPr>
                <w:b/>
                <w:bCs/>
                <w:color w:val="4F81BD"/>
                <w:sz w:val="16"/>
                <w:szCs w:val="16"/>
                <w:lang w:eastAsia="fr-FR" w:bidi="ar-SA"/>
              </w:rPr>
            </w:pPr>
            <w:r w:rsidRPr="00DA5EC9">
              <w:rPr>
                <w:b/>
                <w:i/>
                <w:sz w:val="16"/>
                <w:szCs w:val="16"/>
                <w:lang w:eastAsia="fr-FR" w:bidi="ar-SA"/>
              </w:rPr>
              <w:lastRenderedPageBreak/>
              <w:t>Fonctionnalités</w:t>
            </w:r>
          </w:p>
        </w:tc>
        <w:tc>
          <w:tcPr>
            <w:tcW w:w="1842" w:type="dxa"/>
            <w:tcBorders>
              <w:top w:val="single" w:sz="4" w:space="0" w:color="4F81BD"/>
              <w:left w:val="single" w:sz="4" w:space="0" w:color="4F81BD"/>
              <w:bottom w:val="single" w:sz="4" w:space="0" w:color="4F81BD"/>
              <w:right w:val="single" w:sz="4" w:space="0" w:color="4F81BD"/>
            </w:tcBorders>
            <w:vAlign w:val="center"/>
          </w:tcPr>
          <w:p w:rsidR="00024B78" w:rsidRPr="00DA5EC9" w:rsidRDefault="00024B78" w:rsidP="00884315">
            <w:pPr>
              <w:spacing w:after="0"/>
              <w:jc w:val="center"/>
              <w:rPr>
                <w:b/>
                <w:i/>
                <w:sz w:val="16"/>
                <w:szCs w:val="16"/>
                <w:lang w:eastAsia="fr-FR" w:bidi="ar-SA"/>
              </w:rPr>
            </w:pPr>
            <w:r w:rsidRPr="00DA5EC9">
              <w:rPr>
                <w:b/>
                <w:i/>
                <w:sz w:val="16"/>
                <w:szCs w:val="16"/>
                <w:lang w:eastAsia="fr-FR" w:bidi="ar-SA"/>
              </w:rPr>
              <w:t>Oui / Non / Partiel</w:t>
            </w:r>
          </w:p>
        </w:tc>
        <w:tc>
          <w:tcPr>
            <w:tcW w:w="3828" w:type="dxa"/>
            <w:tcBorders>
              <w:top w:val="single" w:sz="4" w:space="0" w:color="4F81BD"/>
              <w:left w:val="single" w:sz="4" w:space="0" w:color="4F81BD"/>
              <w:bottom w:val="single" w:sz="4" w:space="0" w:color="4F81BD"/>
              <w:right w:val="single" w:sz="4" w:space="0" w:color="4F81BD"/>
            </w:tcBorders>
            <w:vAlign w:val="center"/>
          </w:tcPr>
          <w:p w:rsidR="00024B78" w:rsidRPr="00DA5EC9" w:rsidRDefault="00024B78" w:rsidP="00884315">
            <w:pPr>
              <w:spacing w:after="0"/>
              <w:jc w:val="center"/>
              <w:rPr>
                <w:b/>
                <w:i/>
                <w:sz w:val="16"/>
                <w:szCs w:val="16"/>
                <w:lang w:eastAsia="fr-FR" w:bidi="ar-SA"/>
              </w:rPr>
            </w:pPr>
            <w:r w:rsidRPr="00DA5EC9">
              <w:rPr>
                <w:b/>
                <w:i/>
                <w:sz w:val="16"/>
                <w:szCs w:val="16"/>
                <w:lang w:eastAsia="fr-FR" w:bidi="ar-SA"/>
              </w:rPr>
              <w:t>Commentaires</w:t>
            </w:r>
          </w:p>
        </w:tc>
      </w:tr>
      <w:tr w:rsidR="0099733D" w:rsidRPr="00DA5EC9" w:rsidTr="00024B78">
        <w:trPr>
          <w:trHeight w:val="300"/>
        </w:trPr>
        <w:tc>
          <w:tcPr>
            <w:tcW w:w="8222" w:type="dxa"/>
            <w:tcBorders>
              <w:top w:val="single" w:sz="4" w:space="0" w:color="4F81BD"/>
              <w:left w:val="single" w:sz="4" w:space="0" w:color="4F81BD"/>
            </w:tcBorders>
            <w:shd w:val="clear" w:color="auto" w:fill="auto"/>
            <w:noWrap/>
            <w:vAlign w:val="center"/>
            <w:hideMark/>
          </w:tcPr>
          <w:p w:rsidR="0099733D" w:rsidRPr="00DA5EC9" w:rsidRDefault="0099733D" w:rsidP="0099733D">
            <w:pPr>
              <w:spacing w:before="120" w:after="0"/>
              <w:rPr>
                <w:b/>
                <w:bCs/>
                <w:color w:val="4F81BD"/>
                <w:sz w:val="16"/>
                <w:szCs w:val="16"/>
                <w:lang w:eastAsia="fr-FR" w:bidi="ar-SA"/>
              </w:rPr>
            </w:pPr>
            <w:r w:rsidRPr="00DA5EC9">
              <w:rPr>
                <w:b/>
                <w:bCs/>
                <w:color w:val="4F81BD"/>
                <w:sz w:val="16"/>
                <w:szCs w:val="16"/>
                <w:lang w:eastAsia="fr-FR" w:bidi="ar-SA"/>
              </w:rPr>
              <w:t>Gestion d'un volet épidémiologie</w:t>
            </w:r>
          </w:p>
        </w:tc>
        <w:tc>
          <w:tcPr>
            <w:tcW w:w="1842" w:type="dxa"/>
            <w:tcBorders>
              <w:top w:val="single" w:sz="4" w:space="0" w:color="4F81BD"/>
            </w:tcBorders>
            <w:vAlign w:val="center"/>
          </w:tcPr>
          <w:p w:rsidR="0099733D" w:rsidRPr="00DA5EC9" w:rsidRDefault="0099733D" w:rsidP="00A8178C">
            <w:pPr>
              <w:spacing w:after="0"/>
              <w:jc w:val="center"/>
              <w:rPr>
                <w:sz w:val="16"/>
                <w:szCs w:val="16"/>
                <w:lang w:eastAsia="fr-FR" w:bidi="ar-SA"/>
              </w:rPr>
            </w:pPr>
          </w:p>
        </w:tc>
        <w:tc>
          <w:tcPr>
            <w:tcW w:w="3828" w:type="dxa"/>
            <w:tcBorders>
              <w:top w:val="single" w:sz="4" w:space="0" w:color="4F81BD"/>
              <w:right w:val="single" w:sz="4" w:space="0" w:color="4F81BD"/>
            </w:tcBorders>
          </w:tcPr>
          <w:p w:rsidR="0099733D" w:rsidRPr="00DA5EC9" w:rsidRDefault="0099733D" w:rsidP="00A8178C">
            <w:pPr>
              <w:spacing w:after="0"/>
              <w:jc w:val="left"/>
              <w:rPr>
                <w:sz w:val="16"/>
                <w:szCs w:val="16"/>
                <w:lang w:eastAsia="fr-FR" w:bidi="ar-SA"/>
              </w:rPr>
            </w:pPr>
          </w:p>
        </w:tc>
      </w:tr>
      <w:tr w:rsidR="0099733D" w:rsidRPr="00DA5EC9" w:rsidTr="00024B78">
        <w:trPr>
          <w:trHeight w:val="328"/>
        </w:trPr>
        <w:tc>
          <w:tcPr>
            <w:tcW w:w="8222" w:type="dxa"/>
            <w:tcBorders>
              <w:left w:val="single" w:sz="4" w:space="0" w:color="4F81BD"/>
            </w:tcBorders>
            <w:shd w:val="clear" w:color="auto" w:fill="auto"/>
            <w:vAlign w:val="center"/>
            <w:hideMark/>
          </w:tcPr>
          <w:p w:rsidR="0099733D" w:rsidRPr="00DA5EC9" w:rsidRDefault="0099733D" w:rsidP="00024B78">
            <w:pPr>
              <w:spacing w:after="0"/>
              <w:ind w:left="708"/>
              <w:rPr>
                <w:sz w:val="16"/>
                <w:szCs w:val="16"/>
                <w:lang w:eastAsia="fr-FR" w:bidi="ar-SA"/>
              </w:rPr>
            </w:pPr>
            <w:r w:rsidRPr="00DA5EC9">
              <w:rPr>
                <w:sz w:val="16"/>
                <w:szCs w:val="16"/>
                <w:lang w:eastAsia="fr-FR" w:bidi="ar-SA"/>
              </w:rPr>
              <w:t>Agrégation des informations susceptibles d'alimenter des bases de données de surveillance épidémiologique</w:t>
            </w:r>
          </w:p>
        </w:tc>
        <w:tc>
          <w:tcPr>
            <w:tcW w:w="1842" w:type="dxa"/>
            <w:vAlign w:val="center"/>
          </w:tcPr>
          <w:p w:rsidR="0099733D" w:rsidRPr="00DA5EC9" w:rsidRDefault="0099733D" w:rsidP="00A8178C">
            <w:pPr>
              <w:spacing w:after="0"/>
              <w:jc w:val="center"/>
              <w:rPr>
                <w:sz w:val="16"/>
                <w:szCs w:val="16"/>
                <w:lang w:eastAsia="fr-FR" w:bidi="ar-SA"/>
              </w:rPr>
            </w:pPr>
          </w:p>
        </w:tc>
        <w:tc>
          <w:tcPr>
            <w:tcW w:w="3828" w:type="dxa"/>
            <w:tcBorders>
              <w:right w:val="single" w:sz="4" w:space="0" w:color="4F81BD"/>
            </w:tcBorders>
          </w:tcPr>
          <w:p w:rsidR="0099733D" w:rsidRPr="00DA5EC9" w:rsidRDefault="0099733D" w:rsidP="00A8178C">
            <w:pPr>
              <w:spacing w:after="0"/>
              <w:jc w:val="left"/>
              <w:rPr>
                <w:sz w:val="16"/>
                <w:szCs w:val="16"/>
                <w:lang w:eastAsia="fr-FR" w:bidi="ar-SA"/>
              </w:rPr>
            </w:pPr>
          </w:p>
        </w:tc>
      </w:tr>
      <w:tr w:rsidR="0099733D" w:rsidRPr="00DA5EC9" w:rsidTr="009517BD">
        <w:trPr>
          <w:trHeight w:val="300"/>
        </w:trPr>
        <w:tc>
          <w:tcPr>
            <w:tcW w:w="8222" w:type="dxa"/>
            <w:tcBorders>
              <w:left w:val="single" w:sz="4" w:space="0" w:color="4F81BD"/>
            </w:tcBorders>
            <w:shd w:val="clear" w:color="auto" w:fill="auto"/>
            <w:noWrap/>
            <w:vAlign w:val="center"/>
            <w:hideMark/>
          </w:tcPr>
          <w:p w:rsidR="0099733D" w:rsidRPr="00DA5EC9" w:rsidRDefault="0099733D" w:rsidP="0099733D">
            <w:pPr>
              <w:spacing w:before="120" w:after="0"/>
              <w:rPr>
                <w:b/>
                <w:bCs/>
                <w:color w:val="4F81BD"/>
                <w:sz w:val="16"/>
                <w:szCs w:val="16"/>
                <w:lang w:eastAsia="fr-FR" w:bidi="ar-SA"/>
              </w:rPr>
            </w:pPr>
            <w:r w:rsidRPr="00DA5EC9">
              <w:rPr>
                <w:b/>
                <w:bCs/>
                <w:color w:val="4F81BD"/>
                <w:sz w:val="16"/>
                <w:szCs w:val="16"/>
                <w:lang w:eastAsia="fr-FR" w:bidi="ar-SA"/>
              </w:rPr>
              <w:t>Gestion de volets de spécialité</w:t>
            </w:r>
          </w:p>
        </w:tc>
        <w:tc>
          <w:tcPr>
            <w:tcW w:w="1842" w:type="dxa"/>
          </w:tcPr>
          <w:p w:rsidR="0099733D" w:rsidRPr="00DA5EC9" w:rsidRDefault="0099733D" w:rsidP="00A8178C">
            <w:pPr>
              <w:spacing w:after="0"/>
              <w:ind w:left="708"/>
              <w:jc w:val="left"/>
              <w:rPr>
                <w:sz w:val="16"/>
                <w:szCs w:val="16"/>
                <w:lang w:eastAsia="fr-FR" w:bidi="ar-SA"/>
              </w:rPr>
            </w:pPr>
          </w:p>
        </w:tc>
        <w:tc>
          <w:tcPr>
            <w:tcW w:w="3828" w:type="dxa"/>
            <w:tcBorders>
              <w:right w:val="single" w:sz="4" w:space="0" w:color="4F81BD"/>
            </w:tcBorders>
          </w:tcPr>
          <w:p w:rsidR="0099733D" w:rsidRPr="00DA5EC9" w:rsidRDefault="0099733D" w:rsidP="00A8178C">
            <w:pPr>
              <w:spacing w:after="0"/>
              <w:ind w:left="708"/>
              <w:jc w:val="left"/>
              <w:rPr>
                <w:sz w:val="16"/>
                <w:szCs w:val="16"/>
                <w:lang w:eastAsia="fr-FR" w:bidi="ar-SA"/>
              </w:rPr>
            </w:pPr>
          </w:p>
        </w:tc>
      </w:tr>
      <w:tr w:rsidR="0099733D" w:rsidRPr="00DA5EC9" w:rsidTr="009517BD">
        <w:trPr>
          <w:trHeight w:val="300"/>
        </w:trPr>
        <w:tc>
          <w:tcPr>
            <w:tcW w:w="8222" w:type="dxa"/>
            <w:tcBorders>
              <w:left w:val="single" w:sz="4" w:space="0" w:color="4F81BD"/>
            </w:tcBorders>
            <w:shd w:val="clear" w:color="auto" w:fill="auto"/>
            <w:noWrap/>
            <w:vAlign w:val="center"/>
            <w:hideMark/>
          </w:tcPr>
          <w:p w:rsidR="0099733D" w:rsidRPr="00DA5EC9" w:rsidRDefault="0099733D" w:rsidP="00024B78">
            <w:pPr>
              <w:spacing w:after="0"/>
              <w:ind w:left="708"/>
              <w:rPr>
                <w:sz w:val="16"/>
                <w:szCs w:val="16"/>
                <w:lang w:eastAsia="fr-FR" w:bidi="ar-SA"/>
              </w:rPr>
            </w:pPr>
            <w:r w:rsidRPr="00DA5EC9">
              <w:rPr>
                <w:sz w:val="16"/>
                <w:szCs w:val="16"/>
                <w:lang w:eastAsia="fr-FR" w:bidi="ar-SA"/>
              </w:rPr>
              <w:t>Formulaire de recueil de données structurées propre à chaque spécialité représentée dans l'entité</w:t>
            </w:r>
          </w:p>
        </w:tc>
        <w:tc>
          <w:tcPr>
            <w:tcW w:w="1842" w:type="dxa"/>
            <w:vAlign w:val="center"/>
          </w:tcPr>
          <w:p w:rsidR="0099733D" w:rsidRPr="00DA5EC9" w:rsidRDefault="0099733D" w:rsidP="00A8178C">
            <w:pPr>
              <w:spacing w:after="0"/>
              <w:jc w:val="center"/>
              <w:rPr>
                <w:sz w:val="16"/>
                <w:szCs w:val="16"/>
                <w:lang w:eastAsia="fr-FR" w:bidi="ar-SA"/>
              </w:rPr>
            </w:pPr>
          </w:p>
        </w:tc>
        <w:tc>
          <w:tcPr>
            <w:tcW w:w="3828" w:type="dxa"/>
            <w:tcBorders>
              <w:right w:val="single" w:sz="4" w:space="0" w:color="4F81BD"/>
            </w:tcBorders>
          </w:tcPr>
          <w:p w:rsidR="0099733D" w:rsidRPr="00DA5EC9" w:rsidRDefault="0099733D" w:rsidP="00A8178C">
            <w:pPr>
              <w:spacing w:after="0"/>
              <w:jc w:val="left"/>
              <w:rPr>
                <w:sz w:val="16"/>
                <w:szCs w:val="16"/>
                <w:lang w:eastAsia="fr-FR" w:bidi="ar-SA"/>
              </w:rPr>
            </w:pPr>
          </w:p>
        </w:tc>
      </w:tr>
      <w:tr w:rsidR="0099733D" w:rsidRPr="00DA5EC9" w:rsidTr="009517BD">
        <w:trPr>
          <w:trHeight w:val="300"/>
        </w:trPr>
        <w:tc>
          <w:tcPr>
            <w:tcW w:w="8222" w:type="dxa"/>
            <w:tcBorders>
              <w:left w:val="single" w:sz="4" w:space="0" w:color="4F81BD"/>
            </w:tcBorders>
            <w:shd w:val="clear" w:color="auto" w:fill="auto"/>
            <w:vAlign w:val="center"/>
            <w:hideMark/>
          </w:tcPr>
          <w:p w:rsidR="0099733D" w:rsidRPr="00DA5EC9" w:rsidRDefault="0099733D" w:rsidP="00024B78">
            <w:pPr>
              <w:spacing w:after="0"/>
              <w:ind w:left="708"/>
              <w:rPr>
                <w:sz w:val="16"/>
                <w:szCs w:val="16"/>
                <w:lang w:eastAsia="fr-FR" w:bidi="ar-SA"/>
              </w:rPr>
            </w:pPr>
            <w:r w:rsidRPr="00DA5EC9">
              <w:rPr>
                <w:sz w:val="16"/>
                <w:szCs w:val="16"/>
                <w:lang w:eastAsia="fr-FR" w:bidi="ar-SA"/>
              </w:rPr>
              <w:t>Possibilité d'insertion de documents non structurés</w:t>
            </w:r>
          </w:p>
        </w:tc>
        <w:tc>
          <w:tcPr>
            <w:tcW w:w="1842" w:type="dxa"/>
            <w:vAlign w:val="center"/>
          </w:tcPr>
          <w:p w:rsidR="0099733D" w:rsidRPr="00DA5EC9" w:rsidRDefault="0099733D" w:rsidP="00A8178C">
            <w:pPr>
              <w:spacing w:after="0"/>
              <w:jc w:val="center"/>
              <w:rPr>
                <w:b/>
                <w:bCs/>
                <w:sz w:val="16"/>
                <w:szCs w:val="16"/>
                <w:lang w:eastAsia="fr-FR" w:bidi="ar-SA"/>
              </w:rPr>
            </w:pPr>
            <w:r w:rsidRPr="00DA5EC9">
              <w:rPr>
                <w:b/>
                <w:bCs/>
                <w:sz w:val="16"/>
                <w:szCs w:val="16"/>
                <w:lang w:eastAsia="fr-FR" w:bidi="ar-SA"/>
              </w:rPr>
              <w:t> </w:t>
            </w:r>
          </w:p>
        </w:tc>
        <w:tc>
          <w:tcPr>
            <w:tcW w:w="3828" w:type="dxa"/>
            <w:tcBorders>
              <w:right w:val="single" w:sz="4" w:space="0" w:color="4F81BD"/>
            </w:tcBorders>
          </w:tcPr>
          <w:p w:rsidR="0099733D" w:rsidRPr="00DA5EC9" w:rsidRDefault="0099733D" w:rsidP="00A8178C">
            <w:pPr>
              <w:spacing w:after="0"/>
              <w:jc w:val="left"/>
              <w:rPr>
                <w:sz w:val="16"/>
                <w:szCs w:val="16"/>
                <w:lang w:eastAsia="fr-FR" w:bidi="ar-SA"/>
              </w:rPr>
            </w:pPr>
          </w:p>
        </w:tc>
      </w:tr>
      <w:tr w:rsidR="0099733D" w:rsidRPr="00DA5EC9" w:rsidTr="00024B78">
        <w:trPr>
          <w:trHeight w:val="314"/>
        </w:trPr>
        <w:tc>
          <w:tcPr>
            <w:tcW w:w="8222" w:type="dxa"/>
            <w:tcBorders>
              <w:left w:val="single" w:sz="4" w:space="0" w:color="4F81BD"/>
            </w:tcBorders>
            <w:shd w:val="clear" w:color="auto" w:fill="auto"/>
            <w:vAlign w:val="center"/>
            <w:hideMark/>
          </w:tcPr>
          <w:p w:rsidR="0099733D" w:rsidRPr="00DA5EC9" w:rsidRDefault="0099733D" w:rsidP="00024B78">
            <w:pPr>
              <w:spacing w:after="0"/>
              <w:ind w:left="708"/>
              <w:rPr>
                <w:sz w:val="16"/>
                <w:szCs w:val="16"/>
                <w:lang w:eastAsia="fr-FR" w:bidi="ar-SA"/>
              </w:rPr>
            </w:pPr>
            <w:r w:rsidRPr="00DA5EC9">
              <w:rPr>
                <w:sz w:val="16"/>
                <w:szCs w:val="16"/>
                <w:lang w:eastAsia="fr-FR" w:bidi="ar-SA"/>
              </w:rPr>
              <w:t>Consolidation des données dans le dossier médical et le cas échéant dans les volets de synthèse ou de suivi par pathologie</w:t>
            </w:r>
          </w:p>
        </w:tc>
        <w:tc>
          <w:tcPr>
            <w:tcW w:w="1842" w:type="dxa"/>
            <w:vAlign w:val="center"/>
          </w:tcPr>
          <w:p w:rsidR="0099733D" w:rsidRPr="00DA5EC9" w:rsidRDefault="0099733D" w:rsidP="00A8178C">
            <w:pPr>
              <w:spacing w:after="0"/>
              <w:jc w:val="center"/>
              <w:rPr>
                <w:sz w:val="16"/>
                <w:szCs w:val="16"/>
                <w:lang w:eastAsia="fr-FR" w:bidi="ar-SA"/>
              </w:rPr>
            </w:pPr>
          </w:p>
        </w:tc>
        <w:tc>
          <w:tcPr>
            <w:tcW w:w="3828" w:type="dxa"/>
            <w:tcBorders>
              <w:right w:val="single" w:sz="4" w:space="0" w:color="4F81BD"/>
            </w:tcBorders>
          </w:tcPr>
          <w:p w:rsidR="0099733D" w:rsidRPr="00DA5EC9" w:rsidRDefault="0099733D" w:rsidP="00A8178C">
            <w:pPr>
              <w:spacing w:after="0"/>
              <w:jc w:val="left"/>
              <w:rPr>
                <w:sz w:val="16"/>
                <w:szCs w:val="16"/>
                <w:lang w:eastAsia="fr-FR" w:bidi="ar-SA"/>
              </w:rPr>
            </w:pPr>
          </w:p>
        </w:tc>
      </w:tr>
      <w:tr w:rsidR="0099733D" w:rsidRPr="00DA5EC9" w:rsidTr="009517BD">
        <w:trPr>
          <w:trHeight w:val="300"/>
        </w:trPr>
        <w:tc>
          <w:tcPr>
            <w:tcW w:w="8222" w:type="dxa"/>
            <w:tcBorders>
              <w:left w:val="single" w:sz="4" w:space="0" w:color="4F81BD"/>
            </w:tcBorders>
            <w:shd w:val="clear" w:color="auto" w:fill="auto"/>
            <w:noWrap/>
            <w:vAlign w:val="center"/>
            <w:hideMark/>
          </w:tcPr>
          <w:p w:rsidR="0099733D" w:rsidRPr="00DA5EC9" w:rsidRDefault="0099733D" w:rsidP="0099733D">
            <w:pPr>
              <w:spacing w:before="120" w:after="0"/>
              <w:rPr>
                <w:b/>
                <w:bCs/>
                <w:color w:val="4F81BD"/>
                <w:sz w:val="16"/>
                <w:szCs w:val="16"/>
                <w:lang w:eastAsia="fr-FR" w:bidi="ar-SA"/>
              </w:rPr>
            </w:pPr>
            <w:r w:rsidRPr="00DA5EC9">
              <w:rPr>
                <w:b/>
                <w:bCs/>
                <w:color w:val="4F81BD"/>
                <w:sz w:val="16"/>
                <w:szCs w:val="16"/>
                <w:lang w:eastAsia="fr-FR" w:bidi="ar-SA"/>
              </w:rPr>
              <w:t>Gestion d'un volet de synthèse</w:t>
            </w:r>
          </w:p>
        </w:tc>
        <w:tc>
          <w:tcPr>
            <w:tcW w:w="1842" w:type="dxa"/>
            <w:vAlign w:val="center"/>
          </w:tcPr>
          <w:p w:rsidR="0099733D" w:rsidRPr="00DA5EC9" w:rsidRDefault="0099733D" w:rsidP="00A8178C">
            <w:pPr>
              <w:spacing w:after="0"/>
              <w:jc w:val="center"/>
              <w:rPr>
                <w:sz w:val="16"/>
                <w:szCs w:val="16"/>
                <w:lang w:eastAsia="fr-FR" w:bidi="ar-SA"/>
              </w:rPr>
            </w:pPr>
          </w:p>
        </w:tc>
        <w:tc>
          <w:tcPr>
            <w:tcW w:w="3828" w:type="dxa"/>
            <w:tcBorders>
              <w:right w:val="single" w:sz="4" w:space="0" w:color="4F81BD"/>
            </w:tcBorders>
          </w:tcPr>
          <w:p w:rsidR="0099733D" w:rsidRPr="00DA5EC9" w:rsidRDefault="0099733D" w:rsidP="00A8178C">
            <w:pPr>
              <w:spacing w:after="0"/>
              <w:jc w:val="left"/>
              <w:rPr>
                <w:sz w:val="16"/>
                <w:szCs w:val="16"/>
                <w:lang w:eastAsia="fr-FR" w:bidi="ar-SA"/>
              </w:rPr>
            </w:pPr>
          </w:p>
        </w:tc>
      </w:tr>
      <w:tr w:rsidR="0099733D" w:rsidRPr="00DA5EC9" w:rsidTr="009517BD">
        <w:trPr>
          <w:trHeight w:val="300"/>
        </w:trPr>
        <w:tc>
          <w:tcPr>
            <w:tcW w:w="8222" w:type="dxa"/>
            <w:tcBorders>
              <w:left w:val="single" w:sz="4" w:space="0" w:color="4F81BD"/>
            </w:tcBorders>
            <w:shd w:val="clear" w:color="auto" w:fill="auto"/>
            <w:noWrap/>
            <w:vAlign w:val="center"/>
            <w:hideMark/>
          </w:tcPr>
          <w:p w:rsidR="0099733D" w:rsidRPr="00DA5EC9" w:rsidRDefault="0099733D" w:rsidP="00024B78">
            <w:pPr>
              <w:spacing w:after="0"/>
              <w:ind w:left="708"/>
              <w:rPr>
                <w:sz w:val="16"/>
                <w:szCs w:val="16"/>
                <w:lang w:eastAsia="fr-FR" w:bidi="ar-SA"/>
              </w:rPr>
            </w:pPr>
            <w:r w:rsidRPr="00DA5EC9">
              <w:rPr>
                <w:sz w:val="16"/>
                <w:szCs w:val="16"/>
                <w:lang w:eastAsia="fr-FR" w:bidi="ar-SA"/>
              </w:rPr>
              <w:t>Agrégation des éléments textuels essentiels à la compréhension rapide de l'état d'un patient</w:t>
            </w:r>
          </w:p>
        </w:tc>
        <w:tc>
          <w:tcPr>
            <w:tcW w:w="1842" w:type="dxa"/>
          </w:tcPr>
          <w:p w:rsidR="0099733D" w:rsidRPr="00DA5EC9" w:rsidRDefault="0099733D" w:rsidP="00A8178C">
            <w:pPr>
              <w:spacing w:after="0"/>
              <w:ind w:left="708"/>
              <w:jc w:val="left"/>
              <w:rPr>
                <w:sz w:val="16"/>
                <w:szCs w:val="16"/>
                <w:lang w:eastAsia="fr-FR" w:bidi="ar-SA"/>
              </w:rPr>
            </w:pPr>
          </w:p>
        </w:tc>
        <w:tc>
          <w:tcPr>
            <w:tcW w:w="3828" w:type="dxa"/>
            <w:tcBorders>
              <w:right w:val="single" w:sz="4" w:space="0" w:color="4F81BD"/>
            </w:tcBorders>
          </w:tcPr>
          <w:p w:rsidR="0099733D" w:rsidRPr="00DA5EC9" w:rsidRDefault="0099733D" w:rsidP="00A8178C">
            <w:pPr>
              <w:spacing w:after="0"/>
              <w:ind w:left="708"/>
              <w:jc w:val="left"/>
              <w:rPr>
                <w:sz w:val="16"/>
                <w:szCs w:val="16"/>
                <w:lang w:eastAsia="fr-FR" w:bidi="ar-SA"/>
              </w:rPr>
            </w:pPr>
          </w:p>
        </w:tc>
      </w:tr>
      <w:tr w:rsidR="0099733D" w:rsidRPr="00DA5EC9" w:rsidTr="00024B78">
        <w:trPr>
          <w:trHeight w:val="172"/>
        </w:trPr>
        <w:tc>
          <w:tcPr>
            <w:tcW w:w="8222" w:type="dxa"/>
            <w:tcBorders>
              <w:left w:val="single" w:sz="4" w:space="0" w:color="4F81BD"/>
            </w:tcBorders>
            <w:shd w:val="clear" w:color="auto" w:fill="auto"/>
            <w:noWrap/>
            <w:vAlign w:val="center"/>
            <w:hideMark/>
          </w:tcPr>
          <w:p w:rsidR="0099733D" w:rsidRPr="00DA5EC9" w:rsidRDefault="0099733D" w:rsidP="00024B78">
            <w:pPr>
              <w:spacing w:after="0"/>
              <w:ind w:left="1416" w:hanging="708"/>
              <w:rPr>
                <w:sz w:val="16"/>
                <w:szCs w:val="16"/>
                <w:lang w:eastAsia="fr-FR" w:bidi="ar-SA"/>
              </w:rPr>
            </w:pPr>
            <w:r w:rsidRPr="00DA5EC9">
              <w:rPr>
                <w:sz w:val="16"/>
                <w:szCs w:val="16"/>
                <w:lang w:eastAsia="fr-FR" w:bidi="ar-SA"/>
              </w:rPr>
              <w:t>Gestion des paramètres du volet de synthèse</w:t>
            </w:r>
          </w:p>
        </w:tc>
        <w:tc>
          <w:tcPr>
            <w:tcW w:w="1842" w:type="dxa"/>
            <w:vAlign w:val="center"/>
          </w:tcPr>
          <w:p w:rsidR="0099733D" w:rsidRPr="00DA5EC9" w:rsidRDefault="0099733D" w:rsidP="00A8178C">
            <w:pPr>
              <w:spacing w:after="0"/>
              <w:jc w:val="center"/>
              <w:rPr>
                <w:sz w:val="16"/>
                <w:szCs w:val="16"/>
                <w:lang w:eastAsia="fr-FR" w:bidi="ar-SA"/>
              </w:rPr>
            </w:pPr>
          </w:p>
        </w:tc>
        <w:tc>
          <w:tcPr>
            <w:tcW w:w="3828" w:type="dxa"/>
            <w:tcBorders>
              <w:right w:val="single" w:sz="4" w:space="0" w:color="4F81BD"/>
            </w:tcBorders>
          </w:tcPr>
          <w:p w:rsidR="0099733D" w:rsidRPr="00DA5EC9" w:rsidRDefault="0099733D" w:rsidP="00A8178C">
            <w:pPr>
              <w:spacing w:after="0"/>
              <w:jc w:val="left"/>
              <w:rPr>
                <w:sz w:val="16"/>
                <w:szCs w:val="16"/>
                <w:lang w:eastAsia="fr-FR" w:bidi="ar-SA"/>
              </w:rPr>
            </w:pPr>
          </w:p>
        </w:tc>
      </w:tr>
      <w:tr w:rsidR="0099733D" w:rsidRPr="00DA5EC9" w:rsidTr="009517BD">
        <w:trPr>
          <w:trHeight w:val="300"/>
        </w:trPr>
        <w:tc>
          <w:tcPr>
            <w:tcW w:w="8222" w:type="dxa"/>
            <w:tcBorders>
              <w:left w:val="single" w:sz="4" w:space="0" w:color="4F81BD"/>
            </w:tcBorders>
            <w:shd w:val="clear" w:color="auto" w:fill="auto"/>
            <w:noWrap/>
            <w:vAlign w:val="center"/>
            <w:hideMark/>
          </w:tcPr>
          <w:p w:rsidR="0099733D" w:rsidRPr="00DA5EC9" w:rsidRDefault="0099733D" w:rsidP="0099733D">
            <w:pPr>
              <w:spacing w:before="120" w:after="0"/>
              <w:rPr>
                <w:b/>
                <w:bCs/>
                <w:color w:val="4F81BD"/>
                <w:sz w:val="16"/>
                <w:szCs w:val="16"/>
                <w:lang w:eastAsia="fr-FR" w:bidi="ar-SA"/>
              </w:rPr>
            </w:pPr>
            <w:r w:rsidRPr="00DA5EC9">
              <w:rPr>
                <w:b/>
                <w:bCs/>
                <w:color w:val="4F81BD"/>
                <w:sz w:val="16"/>
                <w:szCs w:val="16"/>
                <w:lang w:eastAsia="fr-FR" w:bidi="ar-SA"/>
              </w:rPr>
              <w:t>Gestion d'un volet de suivi par pathologie chronique</w:t>
            </w:r>
          </w:p>
        </w:tc>
        <w:tc>
          <w:tcPr>
            <w:tcW w:w="1842" w:type="dxa"/>
            <w:vAlign w:val="center"/>
          </w:tcPr>
          <w:p w:rsidR="0099733D" w:rsidRPr="00DA5EC9" w:rsidRDefault="0099733D" w:rsidP="00A8178C">
            <w:pPr>
              <w:spacing w:after="0"/>
              <w:jc w:val="center"/>
              <w:rPr>
                <w:b/>
                <w:bCs/>
                <w:sz w:val="16"/>
                <w:szCs w:val="16"/>
                <w:lang w:eastAsia="fr-FR" w:bidi="ar-SA"/>
              </w:rPr>
            </w:pPr>
            <w:r w:rsidRPr="00DA5EC9">
              <w:rPr>
                <w:b/>
                <w:bCs/>
                <w:sz w:val="16"/>
                <w:szCs w:val="16"/>
                <w:lang w:eastAsia="fr-FR" w:bidi="ar-SA"/>
              </w:rPr>
              <w:t> </w:t>
            </w:r>
          </w:p>
        </w:tc>
        <w:tc>
          <w:tcPr>
            <w:tcW w:w="3828" w:type="dxa"/>
            <w:tcBorders>
              <w:right w:val="single" w:sz="4" w:space="0" w:color="4F81BD"/>
            </w:tcBorders>
          </w:tcPr>
          <w:p w:rsidR="0099733D" w:rsidRPr="00DA5EC9" w:rsidRDefault="0099733D" w:rsidP="00A8178C">
            <w:pPr>
              <w:spacing w:after="0"/>
              <w:jc w:val="left"/>
              <w:rPr>
                <w:sz w:val="16"/>
                <w:szCs w:val="16"/>
                <w:lang w:eastAsia="fr-FR" w:bidi="ar-SA"/>
              </w:rPr>
            </w:pPr>
          </w:p>
        </w:tc>
      </w:tr>
      <w:tr w:rsidR="0099733D" w:rsidRPr="00DA5EC9" w:rsidTr="009517BD">
        <w:trPr>
          <w:trHeight w:val="300"/>
        </w:trPr>
        <w:tc>
          <w:tcPr>
            <w:tcW w:w="8222" w:type="dxa"/>
            <w:tcBorders>
              <w:left w:val="single" w:sz="4" w:space="0" w:color="4F81BD"/>
            </w:tcBorders>
            <w:shd w:val="clear" w:color="auto" w:fill="auto"/>
            <w:noWrap/>
            <w:vAlign w:val="center"/>
            <w:hideMark/>
          </w:tcPr>
          <w:p w:rsidR="0099733D" w:rsidRPr="00DA5EC9" w:rsidRDefault="0099733D" w:rsidP="00024B78">
            <w:pPr>
              <w:spacing w:after="0"/>
              <w:ind w:left="1416" w:hanging="708"/>
              <w:rPr>
                <w:sz w:val="16"/>
                <w:szCs w:val="16"/>
                <w:lang w:eastAsia="fr-FR" w:bidi="ar-SA"/>
              </w:rPr>
            </w:pPr>
            <w:r w:rsidRPr="00DA5EC9">
              <w:rPr>
                <w:sz w:val="16"/>
                <w:szCs w:val="16"/>
                <w:lang w:eastAsia="fr-FR" w:bidi="ar-SA"/>
              </w:rPr>
              <w:t>Mise à disposition d'une fiche de suivi par pathologie chronique</w:t>
            </w:r>
          </w:p>
        </w:tc>
        <w:tc>
          <w:tcPr>
            <w:tcW w:w="1842" w:type="dxa"/>
            <w:vAlign w:val="center"/>
          </w:tcPr>
          <w:p w:rsidR="0099733D" w:rsidRPr="00DA5EC9" w:rsidRDefault="0099733D" w:rsidP="00A8178C">
            <w:pPr>
              <w:spacing w:after="0"/>
              <w:jc w:val="center"/>
              <w:rPr>
                <w:sz w:val="16"/>
                <w:szCs w:val="16"/>
                <w:lang w:eastAsia="fr-FR" w:bidi="ar-SA"/>
              </w:rPr>
            </w:pPr>
          </w:p>
        </w:tc>
        <w:tc>
          <w:tcPr>
            <w:tcW w:w="3828" w:type="dxa"/>
            <w:tcBorders>
              <w:right w:val="single" w:sz="4" w:space="0" w:color="4F81BD"/>
            </w:tcBorders>
          </w:tcPr>
          <w:p w:rsidR="0099733D" w:rsidRPr="00DA5EC9" w:rsidRDefault="0099733D" w:rsidP="00A8178C">
            <w:pPr>
              <w:spacing w:after="0"/>
              <w:jc w:val="left"/>
              <w:rPr>
                <w:sz w:val="16"/>
                <w:szCs w:val="16"/>
                <w:lang w:eastAsia="fr-FR" w:bidi="ar-SA"/>
              </w:rPr>
            </w:pPr>
          </w:p>
        </w:tc>
      </w:tr>
      <w:tr w:rsidR="0099733D" w:rsidRPr="00DA5EC9" w:rsidTr="00024B78">
        <w:trPr>
          <w:trHeight w:val="224"/>
        </w:trPr>
        <w:tc>
          <w:tcPr>
            <w:tcW w:w="8222" w:type="dxa"/>
            <w:tcBorders>
              <w:left w:val="single" w:sz="4" w:space="0" w:color="4F81BD"/>
            </w:tcBorders>
            <w:shd w:val="clear" w:color="auto" w:fill="auto"/>
            <w:vAlign w:val="center"/>
            <w:hideMark/>
          </w:tcPr>
          <w:p w:rsidR="0099733D" w:rsidRPr="00DA5EC9" w:rsidRDefault="0099733D" w:rsidP="00024B78">
            <w:pPr>
              <w:spacing w:after="0"/>
              <w:ind w:left="781" w:hanging="73"/>
              <w:rPr>
                <w:sz w:val="16"/>
                <w:szCs w:val="16"/>
                <w:lang w:eastAsia="fr-FR" w:bidi="ar-SA"/>
              </w:rPr>
            </w:pPr>
            <w:r w:rsidRPr="00DA5EC9">
              <w:rPr>
                <w:sz w:val="16"/>
                <w:szCs w:val="16"/>
                <w:lang w:eastAsia="fr-FR" w:bidi="ar-SA"/>
              </w:rPr>
              <w:t>Récupération dans le dossier médical et agrégation dans la fiche de suivi des informations utiles à la prise en charge pluriprofessionnelle des patients atteints de maladie chronique</w:t>
            </w:r>
          </w:p>
        </w:tc>
        <w:tc>
          <w:tcPr>
            <w:tcW w:w="1842" w:type="dxa"/>
            <w:vAlign w:val="center"/>
          </w:tcPr>
          <w:p w:rsidR="0099733D" w:rsidRPr="00DA5EC9" w:rsidRDefault="0099733D" w:rsidP="00A8178C">
            <w:pPr>
              <w:spacing w:after="0"/>
              <w:jc w:val="center"/>
              <w:rPr>
                <w:sz w:val="16"/>
                <w:szCs w:val="16"/>
                <w:lang w:eastAsia="fr-FR" w:bidi="ar-SA"/>
              </w:rPr>
            </w:pPr>
          </w:p>
        </w:tc>
        <w:tc>
          <w:tcPr>
            <w:tcW w:w="3828" w:type="dxa"/>
            <w:tcBorders>
              <w:right w:val="single" w:sz="4" w:space="0" w:color="4F81BD"/>
            </w:tcBorders>
          </w:tcPr>
          <w:p w:rsidR="0099733D" w:rsidRPr="00DA5EC9" w:rsidRDefault="0099733D" w:rsidP="00A8178C">
            <w:pPr>
              <w:spacing w:after="0"/>
              <w:jc w:val="left"/>
              <w:rPr>
                <w:sz w:val="16"/>
                <w:szCs w:val="16"/>
                <w:lang w:eastAsia="fr-FR" w:bidi="ar-SA"/>
              </w:rPr>
            </w:pPr>
          </w:p>
        </w:tc>
      </w:tr>
      <w:tr w:rsidR="0099733D" w:rsidRPr="00DA5EC9" w:rsidTr="00024B78">
        <w:trPr>
          <w:trHeight w:val="260"/>
        </w:trPr>
        <w:tc>
          <w:tcPr>
            <w:tcW w:w="8222" w:type="dxa"/>
            <w:tcBorders>
              <w:left w:val="single" w:sz="4" w:space="0" w:color="4F81BD"/>
            </w:tcBorders>
            <w:shd w:val="clear" w:color="auto" w:fill="auto"/>
            <w:vAlign w:val="center"/>
            <w:hideMark/>
          </w:tcPr>
          <w:p w:rsidR="0099733D" w:rsidRPr="00DA5EC9" w:rsidRDefault="0099733D" w:rsidP="00024B78">
            <w:pPr>
              <w:spacing w:after="0"/>
              <w:ind w:left="1416" w:hanging="708"/>
              <w:rPr>
                <w:sz w:val="16"/>
                <w:szCs w:val="16"/>
                <w:lang w:eastAsia="fr-FR" w:bidi="ar-SA"/>
              </w:rPr>
            </w:pPr>
            <w:r w:rsidRPr="00DA5EC9">
              <w:rPr>
                <w:sz w:val="16"/>
                <w:szCs w:val="16"/>
                <w:lang w:eastAsia="fr-FR" w:bidi="ar-SA"/>
              </w:rPr>
              <w:t>Gestion d'aide-mémoires rappelant, de façon synthétique et pratique, les bonnes pratiques.</w:t>
            </w:r>
          </w:p>
        </w:tc>
        <w:tc>
          <w:tcPr>
            <w:tcW w:w="1842" w:type="dxa"/>
          </w:tcPr>
          <w:p w:rsidR="0099733D" w:rsidRPr="00DA5EC9" w:rsidRDefault="0099733D" w:rsidP="00A8178C">
            <w:pPr>
              <w:spacing w:after="0"/>
              <w:ind w:left="708"/>
              <w:jc w:val="left"/>
              <w:rPr>
                <w:sz w:val="16"/>
                <w:szCs w:val="16"/>
                <w:lang w:eastAsia="fr-FR" w:bidi="ar-SA"/>
              </w:rPr>
            </w:pPr>
          </w:p>
        </w:tc>
        <w:tc>
          <w:tcPr>
            <w:tcW w:w="3828" w:type="dxa"/>
            <w:tcBorders>
              <w:right w:val="single" w:sz="4" w:space="0" w:color="4F81BD"/>
            </w:tcBorders>
          </w:tcPr>
          <w:p w:rsidR="0099733D" w:rsidRPr="00DA5EC9" w:rsidRDefault="0099733D" w:rsidP="00A8178C">
            <w:pPr>
              <w:spacing w:after="0"/>
              <w:ind w:left="708"/>
              <w:jc w:val="left"/>
              <w:rPr>
                <w:sz w:val="16"/>
                <w:szCs w:val="16"/>
                <w:lang w:eastAsia="fr-FR" w:bidi="ar-SA"/>
              </w:rPr>
            </w:pPr>
          </w:p>
        </w:tc>
      </w:tr>
      <w:tr w:rsidR="0099733D" w:rsidRPr="00DA5EC9" w:rsidTr="009517BD">
        <w:trPr>
          <w:trHeight w:val="300"/>
        </w:trPr>
        <w:tc>
          <w:tcPr>
            <w:tcW w:w="8222" w:type="dxa"/>
            <w:tcBorders>
              <w:left w:val="single" w:sz="4" w:space="0" w:color="4F81BD"/>
            </w:tcBorders>
            <w:shd w:val="clear" w:color="auto" w:fill="auto"/>
            <w:noWrap/>
            <w:vAlign w:val="center"/>
            <w:hideMark/>
          </w:tcPr>
          <w:p w:rsidR="0099733D" w:rsidRPr="00DA5EC9" w:rsidRDefault="0099733D" w:rsidP="0099733D">
            <w:pPr>
              <w:spacing w:before="120" w:after="0"/>
              <w:rPr>
                <w:b/>
                <w:bCs/>
                <w:color w:val="4F81BD"/>
                <w:sz w:val="16"/>
                <w:szCs w:val="16"/>
                <w:lang w:eastAsia="fr-FR" w:bidi="ar-SA"/>
              </w:rPr>
            </w:pPr>
            <w:r w:rsidRPr="00DA5EC9">
              <w:rPr>
                <w:b/>
                <w:bCs/>
                <w:color w:val="4F81BD"/>
                <w:sz w:val="16"/>
                <w:szCs w:val="16"/>
                <w:lang w:eastAsia="fr-FR" w:bidi="ar-SA"/>
              </w:rPr>
              <w:t>Gestion d'un volet information patient</w:t>
            </w:r>
          </w:p>
        </w:tc>
        <w:tc>
          <w:tcPr>
            <w:tcW w:w="1842" w:type="dxa"/>
            <w:vAlign w:val="center"/>
          </w:tcPr>
          <w:p w:rsidR="0099733D" w:rsidRPr="00DA5EC9" w:rsidRDefault="0099733D" w:rsidP="00A8178C">
            <w:pPr>
              <w:spacing w:after="0"/>
              <w:jc w:val="center"/>
              <w:rPr>
                <w:sz w:val="16"/>
                <w:szCs w:val="16"/>
                <w:lang w:eastAsia="fr-FR" w:bidi="ar-SA"/>
              </w:rPr>
            </w:pPr>
          </w:p>
        </w:tc>
        <w:tc>
          <w:tcPr>
            <w:tcW w:w="3828" w:type="dxa"/>
            <w:tcBorders>
              <w:right w:val="single" w:sz="4" w:space="0" w:color="4F81BD"/>
            </w:tcBorders>
          </w:tcPr>
          <w:p w:rsidR="0099733D" w:rsidRPr="00DA5EC9" w:rsidRDefault="0099733D" w:rsidP="00A8178C">
            <w:pPr>
              <w:spacing w:after="0"/>
              <w:jc w:val="left"/>
              <w:rPr>
                <w:sz w:val="16"/>
                <w:szCs w:val="16"/>
                <w:lang w:eastAsia="fr-FR" w:bidi="ar-SA"/>
              </w:rPr>
            </w:pPr>
          </w:p>
        </w:tc>
      </w:tr>
      <w:tr w:rsidR="0099733D" w:rsidRPr="00DA5EC9" w:rsidTr="00024B78">
        <w:trPr>
          <w:trHeight w:val="405"/>
        </w:trPr>
        <w:tc>
          <w:tcPr>
            <w:tcW w:w="8222" w:type="dxa"/>
            <w:tcBorders>
              <w:left w:val="single" w:sz="4" w:space="0" w:color="4F81BD"/>
            </w:tcBorders>
            <w:shd w:val="clear" w:color="auto" w:fill="auto"/>
            <w:vAlign w:val="center"/>
            <w:hideMark/>
          </w:tcPr>
          <w:p w:rsidR="0099733D" w:rsidRPr="00DA5EC9" w:rsidRDefault="0099733D" w:rsidP="00024B78">
            <w:pPr>
              <w:spacing w:after="0"/>
              <w:ind w:left="708"/>
              <w:rPr>
                <w:sz w:val="16"/>
                <w:szCs w:val="16"/>
                <w:lang w:eastAsia="fr-FR" w:bidi="ar-SA"/>
              </w:rPr>
            </w:pPr>
            <w:r w:rsidRPr="00DA5EC9">
              <w:rPr>
                <w:sz w:val="16"/>
                <w:szCs w:val="16"/>
                <w:lang w:eastAsia="fr-FR" w:bidi="ar-SA"/>
              </w:rPr>
              <w:t>Rappel des choix du patient en matière de partage de ses données au sein de l'entité (consentement avec ou sans limitations, refus) (informations récupérées du dossier administratif du patient)</w:t>
            </w:r>
          </w:p>
        </w:tc>
        <w:tc>
          <w:tcPr>
            <w:tcW w:w="1842" w:type="dxa"/>
            <w:vAlign w:val="center"/>
          </w:tcPr>
          <w:p w:rsidR="0099733D" w:rsidRPr="00DA5EC9" w:rsidRDefault="0099733D" w:rsidP="00A8178C">
            <w:pPr>
              <w:spacing w:after="0"/>
              <w:jc w:val="center"/>
              <w:rPr>
                <w:b/>
                <w:bCs/>
                <w:sz w:val="16"/>
                <w:szCs w:val="16"/>
                <w:lang w:eastAsia="fr-FR" w:bidi="ar-SA"/>
              </w:rPr>
            </w:pPr>
            <w:r w:rsidRPr="00DA5EC9">
              <w:rPr>
                <w:b/>
                <w:bCs/>
                <w:sz w:val="16"/>
                <w:szCs w:val="16"/>
                <w:lang w:eastAsia="fr-FR" w:bidi="ar-SA"/>
              </w:rPr>
              <w:t> </w:t>
            </w:r>
          </w:p>
        </w:tc>
        <w:tc>
          <w:tcPr>
            <w:tcW w:w="3828" w:type="dxa"/>
            <w:tcBorders>
              <w:right w:val="single" w:sz="4" w:space="0" w:color="4F81BD"/>
            </w:tcBorders>
          </w:tcPr>
          <w:p w:rsidR="0099733D" w:rsidRPr="00DA5EC9" w:rsidRDefault="0099733D" w:rsidP="00A8178C">
            <w:pPr>
              <w:spacing w:after="0"/>
              <w:jc w:val="left"/>
              <w:rPr>
                <w:sz w:val="16"/>
                <w:szCs w:val="16"/>
                <w:lang w:eastAsia="fr-FR" w:bidi="ar-SA"/>
              </w:rPr>
            </w:pPr>
          </w:p>
        </w:tc>
      </w:tr>
      <w:tr w:rsidR="0099733D" w:rsidRPr="00DA5EC9" w:rsidTr="00024B78">
        <w:trPr>
          <w:trHeight w:val="301"/>
        </w:trPr>
        <w:tc>
          <w:tcPr>
            <w:tcW w:w="8222" w:type="dxa"/>
            <w:tcBorders>
              <w:left w:val="single" w:sz="4" w:space="0" w:color="4F81BD"/>
            </w:tcBorders>
            <w:shd w:val="clear" w:color="auto" w:fill="auto"/>
            <w:vAlign w:val="center"/>
            <w:hideMark/>
          </w:tcPr>
          <w:p w:rsidR="0099733D" w:rsidRPr="00DA5EC9" w:rsidRDefault="0099733D" w:rsidP="00024B78">
            <w:pPr>
              <w:spacing w:after="0"/>
              <w:ind w:left="708"/>
              <w:rPr>
                <w:sz w:val="16"/>
                <w:szCs w:val="16"/>
                <w:lang w:eastAsia="fr-FR" w:bidi="ar-SA"/>
              </w:rPr>
            </w:pPr>
            <w:r w:rsidRPr="00DA5EC9">
              <w:rPr>
                <w:sz w:val="16"/>
                <w:szCs w:val="16"/>
                <w:lang w:eastAsia="fr-FR" w:bidi="ar-SA"/>
              </w:rPr>
              <w:t>Rappel des choix du patient en matière d'ouverture d'un DMP (consentement, refus) (informations récupérées du dossier administratif du patient)</w:t>
            </w:r>
          </w:p>
        </w:tc>
        <w:tc>
          <w:tcPr>
            <w:tcW w:w="1842" w:type="dxa"/>
            <w:vAlign w:val="center"/>
          </w:tcPr>
          <w:p w:rsidR="0099733D" w:rsidRPr="00DA5EC9" w:rsidRDefault="0099733D" w:rsidP="00A8178C">
            <w:pPr>
              <w:spacing w:after="0"/>
              <w:jc w:val="center"/>
              <w:rPr>
                <w:sz w:val="16"/>
                <w:szCs w:val="16"/>
                <w:lang w:eastAsia="fr-FR" w:bidi="ar-SA"/>
              </w:rPr>
            </w:pPr>
          </w:p>
        </w:tc>
        <w:tc>
          <w:tcPr>
            <w:tcW w:w="3828" w:type="dxa"/>
            <w:tcBorders>
              <w:right w:val="single" w:sz="4" w:space="0" w:color="4F81BD"/>
            </w:tcBorders>
          </w:tcPr>
          <w:p w:rsidR="0099733D" w:rsidRPr="00DA5EC9" w:rsidRDefault="0099733D" w:rsidP="00A8178C">
            <w:pPr>
              <w:spacing w:after="0"/>
              <w:jc w:val="left"/>
              <w:rPr>
                <w:sz w:val="16"/>
                <w:szCs w:val="16"/>
                <w:lang w:eastAsia="fr-FR" w:bidi="ar-SA"/>
              </w:rPr>
            </w:pPr>
          </w:p>
        </w:tc>
      </w:tr>
      <w:tr w:rsidR="0099733D" w:rsidRPr="00DA5EC9" w:rsidTr="00024B78">
        <w:trPr>
          <w:trHeight w:val="254"/>
        </w:trPr>
        <w:tc>
          <w:tcPr>
            <w:tcW w:w="8222" w:type="dxa"/>
            <w:tcBorders>
              <w:left w:val="single" w:sz="4" w:space="0" w:color="4F81BD"/>
            </w:tcBorders>
            <w:shd w:val="clear" w:color="auto" w:fill="auto"/>
            <w:vAlign w:val="center"/>
            <w:hideMark/>
          </w:tcPr>
          <w:p w:rsidR="0099733D" w:rsidRPr="00DA5EC9" w:rsidRDefault="0099733D" w:rsidP="00024B78">
            <w:pPr>
              <w:spacing w:after="0"/>
              <w:ind w:left="708"/>
              <w:rPr>
                <w:sz w:val="16"/>
                <w:szCs w:val="16"/>
                <w:lang w:eastAsia="fr-FR" w:bidi="ar-SA"/>
              </w:rPr>
            </w:pPr>
            <w:r w:rsidRPr="00DA5EC9">
              <w:rPr>
                <w:sz w:val="16"/>
                <w:szCs w:val="16"/>
                <w:lang w:eastAsia="fr-FR" w:bidi="ar-SA"/>
              </w:rPr>
              <w:t>Gestion des directives anticipées exprimées par le patient</w:t>
            </w:r>
          </w:p>
        </w:tc>
        <w:tc>
          <w:tcPr>
            <w:tcW w:w="1842" w:type="dxa"/>
            <w:vAlign w:val="center"/>
          </w:tcPr>
          <w:p w:rsidR="0099733D" w:rsidRPr="00DA5EC9" w:rsidRDefault="0099733D" w:rsidP="00A8178C">
            <w:pPr>
              <w:spacing w:after="0"/>
              <w:jc w:val="center"/>
              <w:rPr>
                <w:sz w:val="16"/>
                <w:szCs w:val="16"/>
                <w:lang w:eastAsia="fr-FR" w:bidi="ar-SA"/>
              </w:rPr>
            </w:pPr>
          </w:p>
        </w:tc>
        <w:tc>
          <w:tcPr>
            <w:tcW w:w="3828" w:type="dxa"/>
            <w:tcBorders>
              <w:right w:val="single" w:sz="4" w:space="0" w:color="4F81BD"/>
            </w:tcBorders>
          </w:tcPr>
          <w:p w:rsidR="0099733D" w:rsidRPr="00DA5EC9" w:rsidRDefault="0099733D" w:rsidP="00A8178C">
            <w:pPr>
              <w:spacing w:after="0"/>
              <w:jc w:val="left"/>
              <w:rPr>
                <w:sz w:val="16"/>
                <w:szCs w:val="16"/>
                <w:lang w:eastAsia="fr-FR" w:bidi="ar-SA"/>
              </w:rPr>
            </w:pPr>
          </w:p>
        </w:tc>
      </w:tr>
      <w:tr w:rsidR="0099733D" w:rsidRPr="00DA5EC9" w:rsidTr="00024B78">
        <w:trPr>
          <w:trHeight w:val="271"/>
        </w:trPr>
        <w:tc>
          <w:tcPr>
            <w:tcW w:w="8222" w:type="dxa"/>
            <w:tcBorders>
              <w:left w:val="single" w:sz="4" w:space="0" w:color="4F81BD"/>
            </w:tcBorders>
            <w:shd w:val="clear" w:color="auto" w:fill="auto"/>
            <w:vAlign w:val="center"/>
            <w:hideMark/>
          </w:tcPr>
          <w:p w:rsidR="0099733D" w:rsidRPr="00DA5EC9" w:rsidRDefault="0099733D" w:rsidP="00024B78">
            <w:pPr>
              <w:spacing w:after="0"/>
              <w:ind w:left="708"/>
              <w:rPr>
                <w:sz w:val="16"/>
                <w:szCs w:val="16"/>
                <w:lang w:eastAsia="fr-FR" w:bidi="ar-SA"/>
              </w:rPr>
            </w:pPr>
            <w:r w:rsidRPr="00DA5EC9">
              <w:rPr>
                <w:sz w:val="16"/>
                <w:szCs w:val="16"/>
                <w:lang w:eastAsia="fr-FR" w:bidi="ar-SA"/>
              </w:rPr>
              <w:t>Gestion des souhaits du patient en matière de dons d'organes / de corps</w:t>
            </w:r>
          </w:p>
        </w:tc>
        <w:tc>
          <w:tcPr>
            <w:tcW w:w="1842" w:type="dxa"/>
          </w:tcPr>
          <w:p w:rsidR="0099733D" w:rsidRPr="00DA5EC9" w:rsidRDefault="0099733D" w:rsidP="00A8178C">
            <w:pPr>
              <w:spacing w:after="0"/>
              <w:ind w:left="708"/>
              <w:jc w:val="left"/>
              <w:rPr>
                <w:sz w:val="16"/>
                <w:szCs w:val="16"/>
                <w:lang w:eastAsia="fr-FR" w:bidi="ar-SA"/>
              </w:rPr>
            </w:pPr>
          </w:p>
        </w:tc>
        <w:tc>
          <w:tcPr>
            <w:tcW w:w="3828" w:type="dxa"/>
            <w:tcBorders>
              <w:right w:val="single" w:sz="4" w:space="0" w:color="4F81BD"/>
            </w:tcBorders>
          </w:tcPr>
          <w:p w:rsidR="0099733D" w:rsidRPr="00DA5EC9" w:rsidRDefault="0099733D" w:rsidP="00A8178C">
            <w:pPr>
              <w:spacing w:after="0"/>
              <w:ind w:left="708"/>
              <w:jc w:val="left"/>
              <w:rPr>
                <w:sz w:val="16"/>
                <w:szCs w:val="16"/>
                <w:lang w:eastAsia="fr-FR" w:bidi="ar-SA"/>
              </w:rPr>
            </w:pPr>
          </w:p>
        </w:tc>
      </w:tr>
      <w:tr w:rsidR="0099733D" w:rsidRPr="00DA5EC9" w:rsidTr="00024B78">
        <w:trPr>
          <w:trHeight w:val="331"/>
        </w:trPr>
        <w:tc>
          <w:tcPr>
            <w:tcW w:w="8222" w:type="dxa"/>
            <w:tcBorders>
              <w:left w:val="single" w:sz="4" w:space="0" w:color="4F81BD"/>
            </w:tcBorders>
            <w:shd w:val="clear" w:color="auto" w:fill="auto"/>
            <w:vAlign w:val="center"/>
            <w:hideMark/>
          </w:tcPr>
          <w:p w:rsidR="0099733D" w:rsidRPr="00DA5EC9" w:rsidRDefault="0099733D" w:rsidP="00024B78">
            <w:pPr>
              <w:spacing w:after="0"/>
              <w:ind w:left="708"/>
              <w:rPr>
                <w:sz w:val="16"/>
                <w:szCs w:val="16"/>
                <w:lang w:eastAsia="fr-FR" w:bidi="ar-SA"/>
              </w:rPr>
            </w:pPr>
            <w:r w:rsidRPr="00DA5EC9">
              <w:rPr>
                <w:sz w:val="16"/>
                <w:szCs w:val="16"/>
                <w:lang w:eastAsia="fr-FR" w:bidi="ar-SA"/>
              </w:rPr>
              <w:t>Gestion de la / des personne(s) de confiance désignée(s) par le patient</w:t>
            </w:r>
          </w:p>
        </w:tc>
        <w:tc>
          <w:tcPr>
            <w:tcW w:w="1842" w:type="dxa"/>
            <w:vAlign w:val="center"/>
          </w:tcPr>
          <w:p w:rsidR="0099733D" w:rsidRPr="00DA5EC9" w:rsidRDefault="0099733D" w:rsidP="00A8178C">
            <w:pPr>
              <w:spacing w:after="0"/>
              <w:jc w:val="center"/>
              <w:rPr>
                <w:sz w:val="16"/>
                <w:szCs w:val="16"/>
                <w:lang w:eastAsia="fr-FR" w:bidi="ar-SA"/>
              </w:rPr>
            </w:pPr>
          </w:p>
        </w:tc>
        <w:tc>
          <w:tcPr>
            <w:tcW w:w="3828" w:type="dxa"/>
            <w:tcBorders>
              <w:right w:val="single" w:sz="4" w:space="0" w:color="4F81BD"/>
            </w:tcBorders>
          </w:tcPr>
          <w:p w:rsidR="0099733D" w:rsidRPr="00DA5EC9" w:rsidRDefault="0099733D" w:rsidP="00A8178C">
            <w:pPr>
              <w:spacing w:after="0"/>
              <w:jc w:val="left"/>
              <w:rPr>
                <w:sz w:val="16"/>
                <w:szCs w:val="16"/>
                <w:lang w:eastAsia="fr-FR" w:bidi="ar-SA"/>
              </w:rPr>
            </w:pPr>
          </w:p>
        </w:tc>
      </w:tr>
      <w:tr w:rsidR="0099733D" w:rsidRPr="00DA5EC9" w:rsidTr="00024B78">
        <w:trPr>
          <w:trHeight w:val="250"/>
        </w:trPr>
        <w:tc>
          <w:tcPr>
            <w:tcW w:w="8222" w:type="dxa"/>
            <w:tcBorders>
              <w:left w:val="single" w:sz="4" w:space="0" w:color="4F81BD"/>
            </w:tcBorders>
            <w:shd w:val="clear" w:color="auto" w:fill="auto"/>
            <w:vAlign w:val="center"/>
            <w:hideMark/>
          </w:tcPr>
          <w:p w:rsidR="0099733D" w:rsidRPr="00DA5EC9" w:rsidRDefault="0099733D" w:rsidP="00024B78">
            <w:pPr>
              <w:spacing w:after="0"/>
              <w:ind w:left="708"/>
              <w:rPr>
                <w:sz w:val="16"/>
                <w:szCs w:val="16"/>
                <w:lang w:eastAsia="fr-FR" w:bidi="ar-SA"/>
              </w:rPr>
            </w:pPr>
            <w:r w:rsidRPr="00DA5EC9">
              <w:rPr>
                <w:sz w:val="16"/>
                <w:szCs w:val="16"/>
                <w:lang w:eastAsia="fr-FR" w:bidi="ar-SA"/>
              </w:rPr>
              <w:t>Gestion de la / des personne(s) à prévenir désignée(s) par le patient</w:t>
            </w:r>
          </w:p>
        </w:tc>
        <w:tc>
          <w:tcPr>
            <w:tcW w:w="1842" w:type="dxa"/>
            <w:vAlign w:val="center"/>
          </w:tcPr>
          <w:p w:rsidR="0099733D" w:rsidRPr="00DA5EC9" w:rsidRDefault="0099733D" w:rsidP="00A8178C">
            <w:pPr>
              <w:spacing w:after="0"/>
              <w:jc w:val="center"/>
              <w:rPr>
                <w:b/>
                <w:bCs/>
                <w:sz w:val="16"/>
                <w:szCs w:val="16"/>
                <w:lang w:eastAsia="fr-FR" w:bidi="ar-SA"/>
              </w:rPr>
            </w:pPr>
            <w:r w:rsidRPr="00DA5EC9">
              <w:rPr>
                <w:b/>
                <w:bCs/>
                <w:sz w:val="16"/>
                <w:szCs w:val="16"/>
                <w:lang w:eastAsia="fr-FR" w:bidi="ar-SA"/>
              </w:rPr>
              <w:t> </w:t>
            </w:r>
          </w:p>
        </w:tc>
        <w:tc>
          <w:tcPr>
            <w:tcW w:w="3828" w:type="dxa"/>
            <w:tcBorders>
              <w:right w:val="single" w:sz="4" w:space="0" w:color="4F81BD"/>
            </w:tcBorders>
          </w:tcPr>
          <w:p w:rsidR="0099733D" w:rsidRPr="00DA5EC9" w:rsidRDefault="0099733D" w:rsidP="00A8178C">
            <w:pPr>
              <w:spacing w:after="0"/>
              <w:jc w:val="left"/>
              <w:rPr>
                <w:sz w:val="16"/>
                <w:szCs w:val="16"/>
                <w:lang w:eastAsia="fr-FR" w:bidi="ar-SA"/>
              </w:rPr>
            </w:pPr>
          </w:p>
        </w:tc>
      </w:tr>
      <w:tr w:rsidR="0099733D" w:rsidRPr="00DA5EC9" w:rsidTr="00024B78">
        <w:trPr>
          <w:trHeight w:val="155"/>
        </w:trPr>
        <w:tc>
          <w:tcPr>
            <w:tcW w:w="8222" w:type="dxa"/>
            <w:tcBorders>
              <w:left w:val="single" w:sz="4" w:space="0" w:color="4F81BD"/>
            </w:tcBorders>
            <w:shd w:val="clear" w:color="auto" w:fill="auto"/>
            <w:noWrap/>
            <w:vAlign w:val="center"/>
            <w:hideMark/>
          </w:tcPr>
          <w:p w:rsidR="0099733D" w:rsidRPr="00DA5EC9" w:rsidRDefault="0099733D" w:rsidP="0099733D">
            <w:pPr>
              <w:spacing w:before="120" w:after="0"/>
              <w:rPr>
                <w:b/>
                <w:bCs/>
                <w:color w:val="4F81BD"/>
                <w:sz w:val="16"/>
                <w:szCs w:val="16"/>
                <w:lang w:eastAsia="fr-FR" w:bidi="ar-SA"/>
              </w:rPr>
            </w:pPr>
            <w:r w:rsidRPr="00DA5EC9">
              <w:rPr>
                <w:b/>
                <w:bCs/>
                <w:color w:val="4F81BD"/>
                <w:sz w:val="16"/>
                <w:szCs w:val="16"/>
                <w:lang w:eastAsia="fr-FR" w:bidi="ar-SA"/>
              </w:rPr>
              <w:t>Gestion des prescriptions</w:t>
            </w:r>
          </w:p>
        </w:tc>
        <w:tc>
          <w:tcPr>
            <w:tcW w:w="1842" w:type="dxa"/>
            <w:vAlign w:val="center"/>
          </w:tcPr>
          <w:p w:rsidR="0099733D" w:rsidRPr="00DA5EC9" w:rsidRDefault="0099733D" w:rsidP="00A8178C">
            <w:pPr>
              <w:spacing w:after="0"/>
              <w:jc w:val="center"/>
              <w:rPr>
                <w:sz w:val="16"/>
                <w:szCs w:val="16"/>
                <w:lang w:eastAsia="fr-FR" w:bidi="ar-SA"/>
              </w:rPr>
            </w:pPr>
          </w:p>
        </w:tc>
        <w:tc>
          <w:tcPr>
            <w:tcW w:w="3828" w:type="dxa"/>
            <w:tcBorders>
              <w:right w:val="single" w:sz="4" w:space="0" w:color="4F81BD"/>
            </w:tcBorders>
          </w:tcPr>
          <w:p w:rsidR="0099733D" w:rsidRPr="00DA5EC9" w:rsidRDefault="0099733D" w:rsidP="00A8178C">
            <w:pPr>
              <w:spacing w:after="0"/>
              <w:jc w:val="left"/>
              <w:rPr>
                <w:sz w:val="16"/>
                <w:szCs w:val="16"/>
                <w:lang w:eastAsia="fr-FR" w:bidi="ar-SA"/>
              </w:rPr>
            </w:pPr>
          </w:p>
        </w:tc>
      </w:tr>
      <w:tr w:rsidR="0099733D" w:rsidRPr="00DA5EC9" w:rsidTr="00024B78">
        <w:trPr>
          <w:trHeight w:val="250"/>
        </w:trPr>
        <w:tc>
          <w:tcPr>
            <w:tcW w:w="8222" w:type="dxa"/>
            <w:tcBorders>
              <w:left w:val="single" w:sz="4" w:space="0" w:color="4F81BD"/>
            </w:tcBorders>
            <w:shd w:val="clear" w:color="auto" w:fill="auto"/>
            <w:noWrap/>
            <w:vAlign w:val="center"/>
            <w:hideMark/>
          </w:tcPr>
          <w:p w:rsidR="0099733D" w:rsidRPr="00DA5EC9" w:rsidRDefault="0099733D" w:rsidP="00024B78">
            <w:pPr>
              <w:spacing w:after="0"/>
              <w:ind w:left="708"/>
              <w:rPr>
                <w:sz w:val="16"/>
                <w:szCs w:val="16"/>
                <w:lang w:eastAsia="fr-FR" w:bidi="ar-SA"/>
              </w:rPr>
            </w:pPr>
            <w:r w:rsidRPr="00DA5EC9">
              <w:rPr>
                <w:sz w:val="16"/>
                <w:szCs w:val="16"/>
                <w:lang w:eastAsia="fr-FR" w:bidi="ar-SA"/>
              </w:rPr>
              <w:t>Prescription médicamenteuse</w:t>
            </w:r>
          </w:p>
        </w:tc>
        <w:tc>
          <w:tcPr>
            <w:tcW w:w="1842" w:type="dxa"/>
            <w:vAlign w:val="center"/>
          </w:tcPr>
          <w:p w:rsidR="0099733D" w:rsidRPr="00DA5EC9" w:rsidRDefault="0099733D" w:rsidP="00A8178C">
            <w:pPr>
              <w:spacing w:after="0"/>
              <w:jc w:val="center"/>
              <w:rPr>
                <w:sz w:val="16"/>
                <w:szCs w:val="16"/>
                <w:lang w:eastAsia="fr-FR" w:bidi="ar-SA"/>
              </w:rPr>
            </w:pPr>
          </w:p>
        </w:tc>
        <w:tc>
          <w:tcPr>
            <w:tcW w:w="3828" w:type="dxa"/>
            <w:tcBorders>
              <w:right w:val="single" w:sz="4" w:space="0" w:color="4F81BD"/>
            </w:tcBorders>
          </w:tcPr>
          <w:p w:rsidR="0099733D" w:rsidRPr="00DA5EC9" w:rsidRDefault="0099733D" w:rsidP="00A8178C">
            <w:pPr>
              <w:spacing w:after="0"/>
              <w:jc w:val="left"/>
              <w:rPr>
                <w:sz w:val="16"/>
                <w:szCs w:val="16"/>
                <w:lang w:eastAsia="fr-FR" w:bidi="ar-SA"/>
              </w:rPr>
            </w:pPr>
          </w:p>
        </w:tc>
      </w:tr>
      <w:tr w:rsidR="0099733D" w:rsidRPr="00DA5EC9" w:rsidTr="00024B78">
        <w:trPr>
          <w:trHeight w:val="268"/>
        </w:trPr>
        <w:tc>
          <w:tcPr>
            <w:tcW w:w="8222" w:type="dxa"/>
            <w:tcBorders>
              <w:left w:val="single" w:sz="4" w:space="0" w:color="4F81BD"/>
            </w:tcBorders>
            <w:shd w:val="clear" w:color="auto" w:fill="auto"/>
            <w:noWrap/>
            <w:vAlign w:val="center"/>
            <w:hideMark/>
          </w:tcPr>
          <w:p w:rsidR="0099733D" w:rsidRPr="00DA5EC9" w:rsidRDefault="0099733D" w:rsidP="00024B78">
            <w:pPr>
              <w:spacing w:after="0"/>
              <w:ind w:left="708"/>
              <w:rPr>
                <w:sz w:val="16"/>
                <w:szCs w:val="16"/>
                <w:lang w:eastAsia="fr-FR" w:bidi="ar-SA"/>
              </w:rPr>
            </w:pPr>
            <w:r w:rsidRPr="00DA5EC9">
              <w:rPr>
                <w:sz w:val="16"/>
                <w:szCs w:val="16"/>
                <w:lang w:eastAsia="fr-FR" w:bidi="ar-SA"/>
              </w:rPr>
              <w:t>Aide à la prescription (mécanismes d'aide et contrôle à partir d'une base de médicaments agréée)</w:t>
            </w:r>
          </w:p>
        </w:tc>
        <w:tc>
          <w:tcPr>
            <w:tcW w:w="1842" w:type="dxa"/>
          </w:tcPr>
          <w:p w:rsidR="0099733D" w:rsidRPr="00DA5EC9" w:rsidRDefault="0099733D" w:rsidP="00A8178C">
            <w:pPr>
              <w:spacing w:after="0"/>
              <w:ind w:left="708"/>
              <w:jc w:val="left"/>
              <w:rPr>
                <w:sz w:val="16"/>
                <w:szCs w:val="16"/>
                <w:lang w:eastAsia="fr-FR" w:bidi="ar-SA"/>
              </w:rPr>
            </w:pPr>
          </w:p>
        </w:tc>
        <w:tc>
          <w:tcPr>
            <w:tcW w:w="3828" w:type="dxa"/>
            <w:tcBorders>
              <w:right w:val="single" w:sz="4" w:space="0" w:color="4F81BD"/>
            </w:tcBorders>
          </w:tcPr>
          <w:p w:rsidR="0099733D" w:rsidRPr="00DA5EC9" w:rsidRDefault="0099733D" w:rsidP="00A8178C">
            <w:pPr>
              <w:spacing w:after="0"/>
              <w:ind w:left="708"/>
              <w:jc w:val="left"/>
              <w:rPr>
                <w:sz w:val="16"/>
                <w:szCs w:val="16"/>
                <w:lang w:eastAsia="fr-FR" w:bidi="ar-SA"/>
              </w:rPr>
            </w:pPr>
          </w:p>
        </w:tc>
      </w:tr>
      <w:tr w:rsidR="0099733D" w:rsidRPr="00DA5EC9" w:rsidTr="00024B78">
        <w:trPr>
          <w:trHeight w:val="272"/>
        </w:trPr>
        <w:tc>
          <w:tcPr>
            <w:tcW w:w="8222" w:type="dxa"/>
            <w:tcBorders>
              <w:left w:val="single" w:sz="4" w:space="0" w:color="4F81BD"/>
            </w:tcBorders>
            <w:shd w:val="clear" w:color="auto" w:fill="auto"/>
            <w:noWrap/>
            <w:vAlign w:val="center"/>
            <w:hideMark/>
          </w:tcPr>
          <w:p w:rsidR="0099733D" w:rsidRPr="00DA5EC9" w:rsidRDefault="0099733D" w:rsidP="00024B78">
            <w:pPr>
              <w:spacing w:after="0"/>
              <w:ind w:left="708"/>
              <w:rPr>
                <w:sz w:val="16"/>
                <w:szCs w:val="16"/>
                <w:lang w:eastAsia="fr-FR" w:bidi="ar-SA"/>
              </w:rPr>
            </w:pPr>
            <w:r w:rsidRPr="00DA5EC9">
              <w:rPr>
                <w:sz w:val="16"/>
                <w:szCs w:val="16"/>
                <w:lang w:eastAsia="fr-FR" w:bidi="ar-SA"/>
              </w:rPr>
              <w:t>Prescription d'examen (biologique, d'imagerie, ...)</w:t>
            </w:r>
          </w:p>
        </w:tc>
        <w:tc>
          <w:tcPr>
            <w:tcW w:w="1842" w:type="dxa"/>
            <w:vAlign w:val="center"/>
          </w:tcPr>
          <w:p w:rsidR="0099733D" w:rsidRPr="00DA5EC9" w:rsidRDefault="0099733D" w:rsidP="00A8178C">
            <w:pPr>
              <w:spacing w:after="0"/>
              <w:jc w:val="center"/>
              <w:rPr>
                <w:sz w:val="16"/>
                <w:szCs w:val="16"/>
                <w:lang w:eastAsia="fr-FR" w:bidi="ar-SA"/>
              </w:rPr>
            </w:pPr>
          </w:p>
        </w:tc>
        <w:tc>
          <w:tcPr>
            <w:tcW w:w="3828" w:type="dxa"/>
            <w:tcBorders>
              <w:right w:val="single" w:sz="4" w:space="0" w:color="4F81BD"/>
            </w:tcBorders>
          </w:tcPr>
          <w:p w:rsidR="0099733D" w:rsidRPr="00DA5EC9" w:rsidRDefault="0099733D" w:rsidP="00A8178C">
            <w:pPr>
              <w:spacing w:after="0"/>
              <w:jc w:val="left"/>
              <w:rPr>
                <w:sz w:val="16"/>
                <w:szCs w:val="16"/>
                <w:lang w:eastAsia="fr-FR" w:bidi="ar-SA"/>
              </w:rPr>
            </w:pPr>
          </w:p>
        </w:tc>
      </w:tr>
      <w:tr w:rsidR="0099733D" w:rsidRPr="00DA5EC9" w:rsidTr="00024B78">
        <w:trPr>
          <w:trHeight w:val="276"/>
        </w:trPr>
        <w:tc>
          <w:tcPr>
            <w:tcW w:w="8222" w:type="dxa"/>
            <w:tcBorders>
              <w:left w:val="single" w:sz="4" w:space="0" w:color="4F81BD"/>
            </w:tcBorders>
            <w:shd w:val="clear" w:color="auto" w:fill="auto"/>
            <w:noWrap/>
            <w:vAlign w:val="center"/>
            <w:hideMark/>
          </w:tcPr>
          <w:p w:rsidR="0099733D" w:rsidRPr="00DA5EC9" w:rsidRDefault="0099733D" w:rsidP="00024B78">
            <w:pPr>
              <w:spacing w:after="0"/>
              <w:ind w:left="708"/>
              <w:rPr>
                <w:sz w:val="16"/>
                <w:szCs w:val="16"/>
                <w:lang w:eastAsia="fr-FR" w:bidi="ar-SA"/>
              </w:rPr>
            </w:pPr>
            <w:r w:rsidRPr="00DA5EC9">
              <w:rPr>
                <w:sz w:val="16"/>
                <w:szCs w:val="16"/>
                <w:lang w:eastAsia="fr-FR" w:bidi="ar-SA"/>
              </w:rPr>
              <w:t>Prescription d'acte infirmier et de spécialité</w:t>
            </w:r>
          </w:p>
        </w:tc>
        <w:tc>
          <w:tcPr>
            <w:tcW w:w="1842" w:type="dxa"/>
            <w:vAlign w:val="center"/>
          </w:tcPr>
          <w:p w:rsidR="0099733D" w:rsidRPr="00DA5EC9" w:rsidRDefault="0099733D" w:rsidP="00A8178C">
            <w:pPr>
              <w:spacing w:after="0"/>
              <w:jc w:val="center"/>
              <w:rPr>
                <w:b/>
                <w:bCs/>
                <w:sz w:val="16"/>
                <w:szCs w:val="16"/>
                <w:lang w:eastAsia="fr-FR" w:bidi="ar-SA"/>
              </w:rPr>
            </w:pPr>
            <w:r w:rsidRPr="00DA5EC9">
              <w:rPr>
                <w:b/>
                <w:bCs/>
                <w:sz w:val="16"/>
                <w:szCs w:val="16"/>
                <w:lang w:eastAsia="fr-FR" w:bidi="ar-SA"/>
              </w:rPr>
              <w:t> </w:t>
            </w:r>
          </w:p>
        </w:tc>
        <w:tc>
          <w:tcPr>
            <w:tcW w:w="3828" w:type="dxa"/>
            <w:tcBorders>
              <w:right w:val="single" w:sz="4" w:space="0" w:color="4F81BD"/>
            </w:tcBorders>
          </w:tcPr>
          <w:p w:rsidR="0099733D" w:rsidRPr="00DA5EC9" w:rsidRDefault="0099733D" w:rsidP="00A8178C">
            <w:pPr>
              <w:spacing w:after="0"/>
              <w:jc w:val="left"/>
              <w:rPr>
                <w:sz w:val="16"/>
                <w:szCs w:val="16"/>
                <w:lang w:eastAsia="fr-FR" w:bidi="ar-SA"/>
              </w:rPr>
            </w:pPr>
          </w:p>
        </w:tc>
      </w:tr>
      <w:tr w:rsidR="0099733D" w:rsidRPr="00DA5EC9" w:rsidTr="00024B78">
        <w:trPr>
          <w:trHeight w:val="266"/>
        </w:trPr>
        <w:tc>
          <w:tcPr>
            <w:tcW w:w="8222" w:type="dxa"/>
            <w:tcBorders>
              <w:left w:val="single" w:sz="4" w:space="0" w:color="4F81BD"/>
            </w:tcBorders>
            <w:shd w:val="clear" w:color="auto" w:fill="auto"/>
            <w:noWrap/>
            <w:vAlign w:val="center"/>
            <w:hideMark/>
          </w:tcPr>
          <w:p w:rsidR="0099733D" w:rsidRPr="00DA5EC9" w:rsidRDefault="0099733D" w:rsidP="00024B78">
            <w:pPr>
              <w:spacing w:after="0"/>
              <w:ind w:left="708"/>
              <w:rPr>
                <w:sz w:val="16"/>
                <w:szCs w:val="16"/>
                <w:lang w:eastAsia="fr-FR" w:bidi="ar-SA"/>
              </w:rPr>
            </w:pPr>
            <w:r w:rsidRPr="00DA5EC9">
              <w:rPr>
                <w:sz w:val="16"/>
                <w:szCs w:val="16"/>
                <w:lang w:eastAsia="fr-FR" w:bidi="ar-SA"/>
              </w:rPr>
              <w:t>Prescription de dispositifs médicaux</w:t>
            </w:r>
          </w:p>
        </w:tc>
        <w:tc>
          <w:tcPr>
            <w:tcW w:w="1842" w:type="dxa"/>
            <w:vAlign w:val="center"/>
          </w:tcPr>
          <w:p w:rsidR="0099733D" w:rsidRPr="00DA5EC9" w:rsidRDefault="0099733D" w:rsidP="00A8178C">
            <w:pPr>
              <w:spacing w:after="0"/>
              <w:jc w:val="center"/>
              <w:rPr>
                <w:sz w:val="16"/>
                <w:szCs w:val="16"/>
                <w:lang w:eastAsia="fr-FR" w:bidi="ar-SA"/>
              </w:rPr>
            </w:pPr>
          </w:p>
        </w:tc>
        <w:tc>
          <w:tcPr>
            <w:tcW w:w="3828" w:type="dxa"/>
            <w:tcBorders>
              <w:right w:val="single" w:sz="4" w:space="0" w:color="4F81BD"/>
            </w:tcBorders>
          </w:tcPr>
          <w:p w:rsidR="0099733D" w:rsidRPr="00DA5EC9" w:rsidRDefault="0099733D" w:rsidP="00A8178C">
            <w:pPr>
              <w:spacing w:after="0"/>
              <w:jc w:val="left"/>
              <w:rPr>
                <w:sz w:val="16"/>
                <w:szCs w:val="16"/>
                <w:lang w:eastAsia="fr-FR" w:bidi="ar-SA"/>
              </w:rPr>
            </w:pPr>
          </w:p>
        </w:tc>
      </w:tr>
      <w:tr w:rsidR="0099733D" w:rsidRPr="00DA5EC9" w:rsidTr="00024B78">
        <w:trPr>
          <w:trHeight w:val="284"/>
        </w:trPr>
        <w:tc>
          <w:tcPr>
            <w:tcW w:w="8222" w:type="dxa"/>
            <w:tcBorders>
              <w:left w:val="single" w:sz="4" w:space="0" w:color="4F81BD"/>
            </w:tcBorders>
            <w:shd w:val="clear" w:color="auto" w:fill="auto"/>
            <w:noWrap/>
            <w:vAlign w:val="center"/>
            <w:hideMark/>
          </w:tcPr>
          <w:p w:rsidR="0099733D" w:rsidRPr="00DA5EC9" w:rsidRDefault="0099733D" w:rsidP="00024B78">
            <w:pPr>
              <w:spacing w:after="0"/>
              <w:ind w:left="708"/>
              <w:rPr>
                <w:sz w:val="16"/>
                <w:szCs w:val="16"/>
                <w:lang w:eastAsia="fr-FR" w:bidi="ar-SA"/>
              </w:rPr>
            </w:pPr>
            <w:r w:rsidRPr="00DA5EC9">
              <w:rPr>
                <w:sz w:val="16"/>
                <w:szCs w:val="16"/>
                <w:lang w:eastAsia="fr-FR" w:bidi="ar-SA"/>
              </w:rPr>
              <w:t>Gestion d'un historique structuré des prescriptions</w:t>
            </w:r>
          </w:p>
        </w:tc>
        <w:tc>
          <w:tcPr>
            <w:tcW w:w="1842" w:type="dxa"/>
            <w:vAlign w:val="center"/>
          </w:tcPr>
          <w:p w:rsidR="0099733D" w:rsidRPr="00DA5EC9" w:rsidRDefault="0099733D" w:rsidP="00A8178C">
            <w:pPr>
              <w:spacing w:after="0"/>
              <w:jc w:val="center"/>
              <w:rPr>
                <w:sz w:val="16"/>
                <w:szCs w:val="16"/>
                <w:lang w:eastAsia="fr-FR" w:bidi="ar-SA"/>
              </w:rPr>
            </w:pPr>
          </w:p>
        </w:tc>
        <w:tc>
          <w:tcPr>
            <w:tcW w:w="3828" w:type="dxa"/>
            <w:tcBorders>
              <w:right w:val="single" w:sz="4" w:space="0" w:color="4F81BD"/>
            </w:tcBorders>
          </w:tcPr>
          <w:p w:rsidR="0099733D" w:rsidRPr="00DA5EC9" w:rsidRDefault="0099733D" w:rsidP="00A8178C">
            <w:pPr>
              <w:spacing w:after="0"/>
              <w:jc w:val="left"/>
              <w:rPr>
                <w:sz w:val="16"/>
                <w:szCs w:val="16"/>
                <w:lang w:eastAsia="fr-FR" w:bidi="ar-SA"/>
              </w:rPr>
            </w:pPr>
          </w:p>
        </w:tc>
      </w:tr>
      <w:tr w:rsidR="0099733D" w:rsidRPr="00DA5EC9" w:rsidTr="00024B78">
        <w:trPr>
          <w:trHeight w:val="284"/>
        </w:trPr>
        <w:tc>
          <w:tcPr>
            <w:tcW w:w="8222" w:type="dxa"/>
            <w:tcBorders>
              <w:left w:val="single" w:sz="4" w:space="0" w:color="4F81BD"/>
            </w:tcBorders>
            <w:shd w:val="clear" w:color="auto" w:fill="auto"/>
            <w:noWrap/>
            <w:vAlign w:val="center"/>
            <w:hideMark/>
          </w:tcPr>
          <w:p w:rsidR="0099733D" w:rsidRPr="00DA5EC9" w:rsidRDefault="0099733D" w:rsidP="00024B78">
            <w:pPr>
              <w:spacing w:after="0"/>
              <w:ind w:left="708"/>
              <w:rPr>
                <w:sz w:val="16"/>
                <w:szCs w:val="16"/>
                <w:lang w:eastAsia="fr-FR" w:bidi="ar-SA"/>
              </w:rPr>
            </w:pPr>
            <w:r w:rsidRPr="00DA5EC9">
              <w:rPr>
                <w:sz w:val="16"/>
                <w:szCs w:val="16"/>
                <w:lang w:eastAsia="fr-FR" w:bidi="ar-SA"/>
              </w:rPr>
              <w:t>Production d'exports pour alimentation du composant d'aide à la décision</w:t>
            </w:r>
          </w:p>
        </w:tc>
        <w:tc>
          <w:tcPr>
            <w:tcW w:w="1842" w:type="dxa"/>
          </w:tcPr>
          <w:p w:rsidR="0099733D" w:rsidRPr="00DA5EC9" w:rsidRDefault="0099733D" w:rsidP="00A8178C">
            <w:pPr>
              <w:spacing w:after="0"/>
              <w:ind w:left="708"/>
              <w:jc w:val="left"/>
              <w:rPr>
                <w:sz w:val="16"/>
                <w:szCs w:val="16"/>
                <w:lang w:eastAsia="fr-FR" w:bidi="ar-SA"/>
              </w:rPr>
            </w:pPr>
          </w:p>
        </w:tc>
        <w:tc>
          <w:tcPr>
            <w:tcW w:w="3828" w:type="dxa"/>
            <w:tcBorders>
              <w:right w:val="single" w:sz="4" w:space="0" w:color="4F81BD"/>
            </w:tcBorders>
          </w:tcPr>
          <w:p w:rsidR="0099733D" w:rsidRPr="00DA5EC9" w:rsidRDefault="0099733D" w:rsidP="00A8178C">
            <w:pPr>
              <w:spacing w:after="0"/>
              <w:ind w:left="708"/>
              <w:jc w:val="left"/>
              <w:rPr>
                <w:sz w:val="16"/>
                <w:szCs w:val="16"/>
                <w:lang w:eastAsia="fr-FR" w:bidi="ar-SA"/>
              </w:rPr>
            </w:pPr>
          </w:p>
        </w:tc>
      </w:tr>
      <w:tr w:rsidR="0099733D" w:rsidRPr="00DA5EC9" w:rsidTr="009517BD">
        <w:trPr>
          <w:trHeight w:val="300"/>
        </w:trPr>
        <w:tc>
          <w:tcPr>
            <w:tcW w:w="8222" w:type="dxa"/>
            <w:tcBorders>
              <w:left w:val="single" w:sz="4" w:space="0" w:color="4F81BD"/>
            </w:tcBorders>
            <w:shd w:val="clear" w:color="auto" w:fill="auto"/>
            <w:noWrap/>
            <w:vAlign w:val="center"/>
            <w:hideMark/>
          </w:tcPr>
          <w:p w:rsidR="0099733D" w:rsidRPr="00DA5EC9" w:rsidRDefault="0099733D" w:rsidP="0099733D">
            <w:pPr>
              <w:spacing w:before="120" w:after="0"/>
              <w:rPr>
                <w:b/>
                <w:bCs/>
                <w:color w:val="4F81BD"/>
                <w:sz w:val="16"/>
                <w:szCs w:val="16"/>
                <w:lang w:eastAsia="fr-FR" w:bidi="ar-SA"/>
              </w:rPr>
            </w:pPr>
            <w:r w:rsidRPr="00DA5EC9">
              <w:rPr>
                <w:b/>
                <w:bCs/>
                <w:color w:val="4F81BD"/>
                <w:sz w:val="16"/>
                <w:szCs w:val="16"/>
                <w:lang w:eastAsia="fr-FR" w:bidi="ar-SA"/>
              </w:rPr>
              <w:t>Gestion d'une aide métier</w:t>
            </w:r>
          </w:p>
        </w:tc>
        <w:tc>
          <w:tcPr>
            <w:tcW w:w="1842" w:type="dxa"/>
            <w:vAlign w:val="center"/>
          </w:tcPr>
          <w:p w:rsidR="0099733D" w:rsidRPr="00DA5EC9" w:rsidRDefault="0099733D" w:rsidP="00A8178C">
            <w:pPr>
              <w:spacing w:after="0"/>
              <w:jc w:val="center"/>
              <w:rPr>
                <w:sz w:val="16"/>
                <w:szCs w:val="16"/>
                <w:lang w:eastAsia="fr-FR" w:bidi="ar-SA"/>
              </w:rPr>
            </w:pPr>
          </w:p>
        </w:tc>
        <w:tc>
          <w:tcPr>
            <w:tcW w:w="3828" w:type="dxa"/>
            <w:tcBorders>
              <w:right w:val="single" w:sz="4" w:space="0" w:color="4F81BD"/>
            </w:tcBorders>
          </w:tcPr>
          <w:p w:rsidR="0099733D" w:rsidRPr="00DA5EC9" w:rsidRDefault="0099733D" w:rsidP="00A8178C">
            <w:pPr>
              <w:spacing w:after="0"/>
              <w:jc w:val="left"/>
              <w:rPr>
                <w:sz w:val="16"/>
                <w:szCs w:val="16"/>
                <w:lang w:eastAsia="fr-FR" w:bidi="ar-SA"/>
              </w:rPr>
            </w:pPr>
          </w:p>
        </w:tc>
      </w:tr>
      <w:tr w:rsidR="0099733D" w:rsidRPr="00DA5EC9" w:rsidTr="00024B78">
        <w:trPr>
          <w:trHeight w:val="220"/>
        </w:trPr>
        <w:tc>
          <w:tcPr>
            <w:tcW w:w="8222" w:type="dxa"/>
            <w:tcBorders>
              <w:left w:val="single" w:sz="4" w:space="0" w:color="4F81BD"/>
              <w:bottom w:val="single" w:sz="4" w:space="0" w:color="4F81BD"/>
            </w:tcBorders>
            <w:shd w:val="clear" w:color="auto" w:fill="auto"/>
            <w:vAlign w:val="center"/>
            <w:hideMark/>
          </w:tcPr>
          <w:p w:rsidR="0099733D" w:rsidRPr="00DA5EC9" w:rsidRDefault="0099733D" w:rsidP="00024B78">
            <w:pPr>
              <w:spacing w:after="0"/>
              <w:ind w:left="708"/>
              <w:rPr>
                <w:sz w:val="16"/>
                <w:szCs w:val="16"/>
                <w:lang w:eastAsia="fr-FR" w:bidi="ar-SA"/>
              </w:rPr>
            </w:pPr>
            <w:r w:rsidRPr="00DA5EC9">
              <w:rPr>
                <w:sz w:val="16"/>
                <w:szCs w:val="16"/>
                <w:lang w:eastAsia="fr-FR" w:bidi="ar-SA"/>
              </w:rPr>
              <w:t>Gestion d'une aide en ligne paramétrable : aide en ligne contextuelle par écran et aide en ligne avancée</w:t>
            </w:r>
          </w:p>
        </w:tc>
        <w:tc>
          <w:tcPr>
            <w:tcW w:w="1842" w:type="dxa"/>
            <w:tcBorders>
              <w:bottom w:val="single" w:sz="4" w:space="0" w:color="4F81BD"/>
            </w:tcBorders>
            <w:vAlign w:val="center"/>
          </w:tcPr>
          <w:p w:rsidR="0099733D" w:rsidRPr="00DA5EC9" w:rsidRDefault="0099733D" w:rsidP="00A8178C">
            <w:pPr>
              <w:spacing w:after="0"/>
              <w:jc w:val="center"/>
              <w:rPr>
                <w:sz w:val="16"/>
                <w:szCs w:val="16"/>
                <w:lang w:eastAsia="fr-FR" w:bidi="ar-SA"/>
              </w:rPr>
            </w:pPr>
          </w:p>
        </w:tc>
        <w:tc>
          <w:tcPr>
            <w:tcW w:w="3828" w:type="dxa"/>
            <w:tcBorders>
              <w:bottom w:val="single" w:sz="4" w:space="0" w:color="4F81BD"/>
              <w:right w:val="single" w:sz="4" w:space="0" w:color="4F81BD"/>
            </w:tcBorders>
          </w:tcPr>
          <w:p w:rsidR="0099733D" w:rsidRPr="00DA5EC9" w:rsidRDefault="0099733D" w:rsidP="00A8178C">
            <w:pPr>
              <w:spacing w:after="0"/>
              <w:jc w:val="left"/>
              <w:rPr>
                <w:sz w:val="16"/>
                <w:szCs w:val="16"/>
                <w:lang w:eastAsia="fr-FR" w:bidi="ar-SA"/>
              </w:rPr>
            </w:pPr>
          </w:p>
        </w:tc>
      </w:tr>
    </w:tbl>
    <w:p w:rsidR="0099733D" w:rsidRDefault="009517BD" w:rsidP="0099733D">
      <w:pPr>
        <w:pStyle w:val="Titre2"/>
      </w:pPr>
      <w:r>
        <w:br w:type="page"/>
      </w:r>
      <w:r w:rsidR="0099733D">
        <w:lastRenderedPageBreak/>
        <w:t>Zone de pilotage</w:t>
      </w:r>
    </w:p>
    <w:p w:rsidR="0099733D" w:rsidRPr="000E1B1F" w:rsidRDefault="0099733D" w:rsidP="0099733D">
      <w:pPr>
        <w:pStyle w:val="Titre3"/>
        <w:numPr>
          <w:ilvl w:val="0"/>
          <w:numId w:val="22"/>
        </w:numPr>
        <w:rPr>
          <w:rFonts w:ascii="Arial Gras" w:hAnsi="Arial Gras"/>
          <w:i/>
          <w:smallCaps/>
          <w:sz w:val="18"/>
          <w:szCs w:val="20"/>
        </w:rPr>
      </w:pPr>
      <w:r w:rsidRPr="000E1B1F">
        <w:rPr>
          <w:rFonts w:ascii="Arial Gras" w:hAnsi="Arial Gras"/>
          <w:i/>
          <w:smallCaps/>
          <w:sz w:val="18"/>
          <w:szCs w:val="20"/>
        </w:rPr>
        <w:t>Aide au pilotage</w:t>
      </w:r>
    </w:p>
    <w:p w:rsidR="0099733D" w:rsidRPr="000E1B1F" w:rsidRDefault="009517BD" w:rsidP="009517BD">
      <w:pPr>
        <w:spacing w:after="240"/>
        <w:ind w:left="709"/>
        <w:rPr>
          <w:sz w:val="18"/>
        </w:rPr>
      </w:pPr>
      <w:r w:rsidRPr="000E1B1F">
        <w:rPr>
          <w:sz w:val="18"/>
          <w:lang w:eastAsia="fr-FR"/>
        </w:rPr>
        <w:t>Le système</w:t>
      </w:r>
      <w:r w:rsidRPr="000E1B1F">
        <w:rPr>
          <w:sz w:val="18"/>
        </w:rPr>
        <w:t xml:space="preserve"> doit permettre aux utilisateurs autorisés d’exécuter des requêtes. Le composant fonctionnel « Aide au pilotage » met à disposition des utilisateurs de l’organisation de santé pluriprofessionnelle les fonctionnalités suivantes :</w:t>
      </w:r>
    </w:p>
    <w:tbl>
      <w:tblPr>
        <w:tblW w:w="13892" w:type="dxa"/>
        <w:tblInd w:w="779"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CellMar>
          <w:left w:w="70" w:type="dxa"/>
          <w:right w:w="70" w:type="dxa"/>
        </w:tblCellMar>
        <w:tblLook w:val="04A0"/>
      </w:tblPr>
      <w:tblGrid>
        <w:gridCol w:w="8222"/>
        <w:gridCol w:w="1842"/>
        <w:gridCol w:w="3828"/>
      </w:tblGrid>
      <w:tr w:rsidR="00A8178C" w:rsidRPr="00DA5EC9" w:rsidTr="00DA5EC9">
        <w:trPr>
          <w:trHeight w:val="265"/>
        </w:trPr>
        <w:tc>
          <w:tcPr>
            <w:tcW w:w="8222" w:type="dxa"/>
            <w:tcBorders>
              <w:top w:val="single" w:sz="4" w:space="0" w:color="4F81BD"/>
              <w:left w:val="single" w:sz="4" w:space="0" w:color="4F81BD"/>
              <w:bottom w:val="single" w:sz="4" w:space="0" w:color="4F81BD"/>
            </w:tcBorders>
            <w:shd w:val="clear" w:color="auto" w:fill="auto"/>
            <w:noWrap/>
            <w:vAlign w:val="center"/>
            <w:hideMark/>
          </w:tcPr>
          <w:p w:rsidR="00A8178C" w:rsidRPr="00DA5EC9" w:rsidRDefault="00A8178C" w:rsidP="00A8178C">
            <w:pPr>
              <w:spacing w:after="0"/>
              <w:ind w:left="708"/>
              <w:jc w:val="left"/>
              <w:rPr>
                <w:b/>
                <w:bCs/>
                <w:color w:val="4F81BD"/>
                <w:sz w:val="16"/>
                <w:szCs w:val="16"/>
                <w:lang w:eastAsia="fr-FR" w:bidi="ar-SA"/>
              </w:rPr>
            </w:pPr>
            <w:r w:rsidRPr="00DA5EC9">
              <w:rPr>
                <w:b/>
                <w:i/>
                <w:sz w:val="16"/>
                <w:szCs w:val="16"/>
                <w:lang w:eastAsia="fr-FR" w:bidi="ar-SA"/>
              </w:rPr>
              <w:t>Fonctionnalités</w:t>
            </w:r>
          </w:p>
        </w:tc>
        <w:tc>
          <w:tcPr>
            <w:tcW w:w="1842" w:type="dxa"/>
            <w:tcBorders>
              <w:top w:val="single" w:sz="4" w:space="0" w:color="4F81BD"/>
              <w:bottom w:val="single" w:sz="4" w:space="0" w:color="4F81BD"/>
            </w:tcBorders>
            <w:vAlign w:val="center"/>
          </w:tcPr>
          <w:p w:rsidR="00A8178C" w:rsidRPr="00DA5EC9" w:rsidRDefault="00A8178C" w:rsidP="00A8178C">
            <w:pPr>
              <w:spacing w:after="0"/>
              <w:jc w:val="center"/>
              <w:rPr>
                <w:b/>
                <w:i/>
                <w:sz w:val="16"/>
                <w:szCs w:val="16"/>
                <w:lang w:eastAsia="fr-FR" w:bidi="ar-SA"/>
              </w:rPr>
            </w:pPr>
            <w:r w:rsidRPr="00DA5EC9">
              <w:rPr>
                <w:b/>
                <w:i/>
                <w:sz w:val="16"/>
                <w:szCs w:val="16"/>
                <w:lang w:eastAsia="fr-FR" w:bidi="ar-SA"/>
              </w:rPr>
              <w:t>Oui / Non / Partiel</w:t>
            </w:r>
          </w:p>
        </w:tc>
        <w:tc>
          <w:tcPr>
            <w:tcW w:w="3828" w:type="dxa"/>
            <w:tcBorders>
              <w:top w:val="single" w:sz="4" w:space="0" w:color="4F81BD"/>
              <w:bottom w:val="single" w:sz="4" w:space="0" w:color="4F81BD"/>
              <w:right w:val="single" w:sz="4" w:space="0" w:color="4F81BD"/>
            </w:tcBorders>
            <w:vAlign w:val="center"/>
          </w:tcPr>
          <w:p w:rsidR="00A8178C" w:rsidRPr="00DA5EC9" w:rsidRDefault="00A8178C" w:rsidP="00A8178C">
            <w:pPr>
              <w:spacing w:after="0"/>
              <w:jc w:val="center"/>
              <w:rPr>
                <w:b/>
                <w:i/>
                <w:sz w:val="16"/>
                <w:szCs w:val="16"/>
                <w:lang w:eastAsia="fr-FR" w:bidi="ar-SA"/>
              </w:rPr>
            </w:pPr>
            <w:r w:rsidRPr="00DA5EC9">
              <w:rPr>
                <w:b/>
                <w:i/>
                <w:sz w:val="16"/>
                <w:szCs w:val="16"/>
                <w:lang w:eastAsia="fr-FR" w:bidi="ar-SA"/>
              </w:rPr>
              <w:t>Commentaires</w:t>
            </w:r>
          </w:p>
        </w:tc>
      </w:tr>
      <w:tr w:rsidR="00A8178C" w:rsidRPr="00DA5EC9" w:rsidTr="009517BD">
        <w:trPr>
          <w:trHeight w:val="292"/>
        </w:trPr>
        <w:tc>
          <w:tcPr>
            <w:tcW w:w="8222" w:type="dxa"/>
            <w:tcBorders>
              <w:top w:val="single" w:sz="4" w:space="0" w:color="4F81BD"/>
              <w:left w:val="single" w:sz="4" w:space="0" w:color="4F81BD"/>
            </w:tcBorders>
            <w:shd w:val="clear" w:color="auto" w:fill="auto"/>
            <w:noWrap/>
            <w:vAlign w:val="center"/>
            <w:hideMark/>
          </w:tcPr>
          <w:p w:rsidR="00A8178C" w:rsidRPr="00DA5EC9" w:rsidRDefault="00A8178C" w:rsidP="00FB237A">
            <w:pPr>
              <w:spacing w:before="120" w:after="0"/>
              <w:rPr>
                <w:b/>
                <w:bCs/>
                <w:color w:val="4F81BD"/>
                <w:sz w:val="16"/>
                <w:szCs w:val="16"/>
                <w:lang w:eastAsia="fr-FR" w:bidi="ar-SA"/>
              </w:rPr>
            </w:pPr>
            <w:r w:rsidRPr="00DA5EC9">
              <w:rPr>
                <w:b/>
                <w:bCs/>
                <w:color w:val="4F81BD"/>
                <w:sz w:val="16"/>
                <w:szCs w:val="16"/>
                <w:lang w:eastAsia="fr-FR" w:bidi="ar-SA"/>
              </w:rPr>
              <w:t>Requêtes standards</w:t>
            </w:r>
          </w:p>
        </w:tc>
        <w:tc>
          <w:tcPr>
            <w:tcW w:w="1842" w:type="dxa"/>
            <w:tcBorders>
              <w:top w:val="single" w:sz="4" w:space="0" w:color="4F81BD"/>
            </w:tcBorders>
            <w:vAlign w:val="center"/>
          </w:tcPr>
          <w:p w:rsidR="00A8178C" w:rsidRPr="00DA5EC9" w:rsidRDefault="00A8178C" w:rsidP="00A8178C">
            <w:pPr>
              <w:spacing w:after="0"/>
              <w:jc w:val="center"/>
              <w:rPr>
                <w:sz w:val="16"/>
                <w:szCs w:val="16"/>
                <w:lang w:eastAsia="fr-FR" w:bidi="ar-SA"/>
              </w:rPr>
            </w:pPr>
          </w:p>
        </w:tc>
        <w:tc>
          <w:tcPr>
            <w:tcW w:w="3828" w:type="dxa"/>
            <w:tcBorders>
              <w:top w:val="single" w:sz="4" w:space="0" w:color="4F81BD"/>
              <w:right w:val="single" w:sz="4" w:space="0" w:color="4F81BD"/>
            </w:tcBorders>
          </w:tcPr>
          <w:p w:rsidR="00A8178C" w:rsidRPr="00DA5EC9" w:rsidRDefault="00A8178C" w:rsidP="00A8178C">
            <w:pPr>
              <w:spacing w:after="0"/>
              <w:jc w:val="left"/>
              <w:rPr>
                <w:sz w:val="16"/>
                <w:szCs w:val="16"/>
                <w:lang w:eastAsia="fr-FR" w:bidi="ar-SA"/>
              </w:rPr>
            </w:pPr>
          </w:p>
        </w:tc>
      </w:tr>
      <w:tr w:rsidR="00A8178C" w:rsidRPr="00DA5EC9" w:rsidTr="009517BD">
        <w:trPr>
          <w:trHeight w:val="669"/>
        </w:trPr>
        <w:tc>
          <w:tcPr>
            <w:tcW w:w="8222" w:type="dxa"/>
            <w:tcBorders>
              <w:left w:val="single" w:sz="4" w:space="0" w:color="4F81BD"/>
            </w:tcBorders>
            <w:shd w:val="clear" w:color="auto" w:fill="auto"/>
            <w:vAlign w:val="center"/>
            <w:hideMark/>
          </w:tcPr>
          <w:p w:rsidR="00A8178C" w:rsidRPr="00DA5EC9" w:rsidRDefault="00A8178C" w:rsidP="00FB237A">
            <w:pPr>
              <w:spacing w:after="0"/>
              <w:rPr>
                <w:sz w:val="16"/>
                <w:szCs w:val="16"/>
                <w:lang w:eastAsia="fr-FR" w:bidi="ar-SA"/>
              </w:rPr>
            </w:pPr>
            <w:r w:rsidRPr="00DA5EC9">
              <w:rPr>
                <w:sz w:val="16"/>
                <w:szCs w:val="16"/>
                <w:lang w:eastAsia="fr-FR" w:bidi="ar-SA"/>
              </w:rPr>
              <w:t xml:space="preserve">Mise à disposition d'états standards pré-paramétrés exécutables à la demande par les utilisateurs autorisés et portant sur des indicateurs de base (niveau d'activité global de l'entité, </w:t>
            </w:r>
            <w:r w:rsidR="00FB237A" w:rsidRPr="00DA5EC9">
              <w:rPr>
                <w:sz w:val="16"/>
                <w:szCs w:val="16"/>
                <w:lang w:eastAsia="fr-FR" w:bidi="ar-SA"/>
              </w:rPr>
              <w:t>niveau</w:t>
            </w:r>
            <w:r w:rsidRPr="00DA5EC9">
              <w:rPr>
                <w:sz w:val="16"/>
                <w:szCs w:val="16"/>
                <w:lang w:eastAsia="fr-FR" w:bidi="ar-SA"/>
              </w:rPr>
              <w:t xml:space="preserve"> d'activité d'un acteur de santé donné : nombre de patients, type d'actes, ...)</w:t>
            </w:r>
          </w:p>
        </w:tc>
        <w:tc>
          <w:tcPr>
            <w:tcW w:w="1842" w:type="dxa"/>
            <w:vAlign w:val="center"/>
          </w:tcPr>
          <w:p w:rsidR="00A8178C" w:rsidRPr="00DA5EC9" w:rsidRDefault="00A8178C" w:rsidP="00A8178C">
            <w:pPr>
              <w:spacing w:after="0"/>
              <w:jc w:val="center"/>
              <w:rPr>
                <w:b/>
                <w:bCs/>
                <w:sz w:val="16"/>
                <w:szCs w:val="16"/>
                <w:lang w:eastAsia="fr-FR" w:bidi="ar-SA"/>
              </w:rPr>
            </w:pPr>
            <w:r w:rsidRPr="00DA5EC9">
              <w:rPr>
                <w:b/>
                <w:bCs/>
                <w:sz w:val="16"/>
                <w:szCs w:val="16"/>
                <w:lang w:eastAsia="fr-FR" w:bidi="ar-SA"/>
              </w:rPr>
              <w:t> </w:t>
            </w:r>
          </w:p>
        </w:tc>
        <w:tc>
          <w:tcPr>
            <w:tcW w:w="3828" w:type="dxa"/>
            <w:tcBorders>
              <w:right w:val="single" w:sz="4" w:space="0" w:color="4F81BD"/>
            </w:tcBorders>
          </w:tcPr>
          <w:p w:rsidR="00A8178C" w:rsidRPr="00DA5EC9" w:rsidRDefault="00A8178C" w:rsidP="00A8178C">
            <w:pPr>
              <w:spacing w:after="0"/>
              <w:jc w:val="left"/>
              <w:rPr>
                <w:sz w:val="16"/>
                <w:szCs w:val="16"/>
                <w:lang w:eastAsia="fr-FR" w:bidi="ar-SA"/>
              </w:rPr>
            </w:pPr>
          </w:p>
        </w:tc>
      </w:tr>
      <w:tr w:rsidR="00A8178C" w:rsidRPr="00DA5EC9" w:rsidTr="009517BD">
        <w:trPr>
          <w:trHeight w:val="292"/>
        </w:trPr>
        <w:tc>
          <w:tcPr>
            <w:tcW w:w="8222" w:type="dxa"/>
            <w:tcBorders>
              <w:left w:val="single" w:sz="4" w:space="0" w:color="4F81BD"/>
            </w:tcBorders>
            <w:shd w:val="clear" w:color="auto" w:fill="auto"/>
            <w:noWrap/>
            <w:vAlign w:val="center"/>
            <w:hideMark/>
          </w:tcPr>
          <w:p w:rsidR="00A8178C" w:rsidRPr="00DA5EC9" w:rsidRDefault="00A8178C" w:rsidP="00FB237A">
            <w:pPr>
              <w:spacing w:before="120" w:after="0"/>
              <w:rPr>
                <w:b/>
                <w:bCs/>
                <w:color w:val="4F81BD"/>
                <w:sz w:val="16"/>
                <w:szCs w:val="16"/>
                <w:lang w:eastAsia="fr-FR" w:bidi="ar-SA"/>
              </w:rPr>
            </w:pPr>
            <w:r w:rsidRPr="00DA5EC9">
              <w:rPr>
                <w:b/>
                <w:bCs/>
                <w:color w:val="4F81BD"/>
                <w:sz w:val="16"/>
                <w:szCs w:val="16"/>
                <w:lang w:eastAsia="fr-FR" w:bidi="ar-SA"/>
              </w:rPr>
              <w:t>Requêtes avancées</w:t>
            </w:r>
          </w:p>
        </w:tc>
        <w:tc>
          <w:tcPr>
            <w:tcW w:w="1842" w:type="dxa"/>
            <w:vAlign w:val="center"/>
          </w:tcPr>
          <w:p w:rsidR="00A8178C" w:rsidRPr="00DA5EC9" w:rsidRDefault="00A8178C" w:rsidP="00A8178C">
            <w:pPr>
              <w:spacing w:after="0"/>
              <w:jc w:val="center"/>
              <w:rPr>
                <w:sz w:val="16"/>
                <w:szCs w:val="16"/>
                <w:lang w:eastAsia="fr-FR" w:bidi="ar-SA"/>
              </w:rPr>
            </w:pPr>
          </w:p>
        </w:tc>
        <w:tc>
          <w:tcPr>
            <w:tcW w:w="3828" w:type="dxa"/>
            <w:tcBorders>
              <w:right w:val="single" w:sz="4" w:space="0" w:color="4F81BD"/>
            </w:tcBorders>
          </w:tcPr>
          <w:p w:rsidR="00A8178C" w:rsidRPr="00DA5EC9" w:rsidRDefault="00A8178C" w:rsidP="00A8178C">
            <w:pPr>
              <w:spacing w:after="0"/>
              <w:jc w:val="left"/>
              <w:rPr>
                <w:sz w:val="16"/>
                <w:szCs w:val="16"/>
                <w:lang w:eastAsia="fr-FR" w:bidi="ar-SA"/>
              </w:rPr>
            </w:pPr>
          </w:p>
        </w:tc>
      </w:tr>
      <w:tr w:rsidR="00A8178C" w:rsidRPr="00DA5EC9" w:rsidTr="009517BD">
        <w:trPr>
          <w:trHeight w:val="353"/>
        </w:trPr>
        <w:tc>
          <w:tcPr>
            <w:tcW w:w="8222" w:type="dxa"/>
            <w:tcBorders>
              <w:left w:val="single" w:sz="4" w:space="0" w:color="4F81BD"/>
            </w:tcBorders>
            <w:shd w:val="clear" w:color="auto" w:fill="auto"/>
            <w:vAlign w:val="center"/>
            <w:hideMark/>
          </w:tcPr>
          <w:p w:rsidR="00A8178C" w:rsidRPr="00DA5EC9" w:rsidRDefault="00A8178C" w:rsidP="00FB237A">
            <w:pPr>
              <w:spacing w:after="0"/>
              <w:rPr>
                <w:sz w:val="16"/>
                <w:szCs w:val="16"/>
                <w:lang w:eastAsia="fr-FR" w:bidi="ar-SA"/>
              </w:rPr>
            </w:pPr>
            <w:r w:rsidRPr="00DA5EC9">
              <w:rPr>
                <w:sz w:val="16"/>
                <w:szCs w:val="16"/>
                <w:lang w:eastAsia="fr-FR" w:bidi="ar-SA"/>
              </w:rPr>
              <w:t xml:space="preserve">Elaboration de requêtes complexes, multicritères, s'apparentant à des </w:t>
            </w:r>
            <w:r w:rsidR="00FB237A" w:rsidRPr="00DA5EC9">
              <w:rPr>
                <w:sz w:val="16"/>
                <w:szCs w:val="16"/>
                <w:lang w:eastAsia="fr-FR" w:bidi="ar-SA"/>
              </w:rPr>
              <w:t>fonctionnalités</w:t>
            </w:r>
            <w:r w:rsidRPr="00DA5EC9">
              <w:rPr>
                <w:sz w:val="16"/>
                <w:szCs w:val="16"/>
                <w:lang w:eastAsia="fr-FR" w:bidi="ar-SA"/>
              </w:rPr>
              <w:t xml:space="preserve"> d'informatique décisionnelle et pouvant s'appuyer sur l'ensemble des données gérées en base auxquelles l'utilisateur a accès</w:t>
            </w:r>
          </w:p>
        </w:tc>
        <w:tc>
          <w:tcPr>
            <w:tcW w:w="1842" w:type="dxa"/>
            <w:vAlign w:val="center"/>
          </w:tcPr>
          <w:p w:rsidR="00A8178C" w:rsidRPr="00DA5EC9" w:rsidRDefault="00A8178C" w:rsidP="00A8178C">
            <w:pPr>
              <w:spacing w:after="0"/>
              <w:jc w:val="center"/>
              <w:rPr>
                <w:sz w:val="16"/>
                <w:szCs w:val="16"/>
                <w:lang w:eastAsia="fr-FR" w:bidi="ar-SA"/>
              </w:rPr>
            </w:pPr>
          </w:p>
        </w:tc>
        <w:tc>
          <w:tcPr>
            <w:tcW w:w="3828" w:type="dxa"/>
            <w:tcBorders>
              <w:right w:val="single" w:sz="4" w:space="0" w:color="4F81BD"/>
            </w:tcBorders>
          </w:tcPr>
          <w:p w:rsidR="00A8178C" w:rsidRPr="00DA5EC9" w:rsidRDefault="00A8178C" w:rsidP="00A8178C">
            <w:pPr>
              <w:spacing w:after="0"/>
              <w:jc w:val="left"/>
              <w:rPr>
                <w:sz w:val="16"/>
                <w:szCs w:val="16"/>
                <w:lang w:eastAsia="fr-FR" w:bidi="ar-SA"/>
              </w:rPr>
            </w:pPr>
          </w:p>
        </w:tc>
      </w:tr>
      <w:tr w:rsidR="00A8178C" w:rsidRPr="00DA5EC9" w:rsidTr="009517BD">
        <w:trPr>
          <w:trHeight w:val="292"/>
        </w:trPr>
        <w:tc>
          <w:tcPr>
            <w:tcW w:w="8222" w:type="dxa"/>
            <w:tcBorders>
              <w:left w:val="single" w:sz="4" w:space="0" w:color="4F81BD"/>
            </w:tcBorders>
            <w:shd w:val="clear" w:color="auto" w:fill="auto"/>
            <w:vAlign w:val="center"/>
            <w:hideMark/>
          </w:tcPr>
          <w:p w:rsidR="00A8178C" w:rsidRPr="00DA5EC9" w:rsidRDefault="00A8178C" w:rsidP="00FB237A">
            <w:pPr>
              <w:spacing w:after="0"/>
              <w:rPr>
                <w:sz w:val="16"/>
                <w:szCs w:val="16"/>
                <w:lang w:eastAsia="fr-FR" w:bidi="ar-SA"/>
              </w:rPr>
            </w:pPr>
            <w:r w:rsidRPr="00DA5EC9">
              <w:rPr>
                <w:sz w:val="16"/>
                <w:szCs w:val="16"/>
                <w:lang w:eastAsia="fr-FR" w:bidi="ar-SA"/>
              </w:rPr>
              <w:t>Export des résultats dans un format adapté vers des outils bureautiques de type tableur</w:t>
            </w:r>
          </w:p>
        </w:tc>
        <w:tc>
          <w:tcPr>
            <w:tcW w:w="1842" w:type="dxa"/>
            <w:vAlign w:val="center"/>
          </w:tcPr>
          <w:p w:rsidR="00A8178C" w:rsidRPr="00DA5EC9" w:rsidRDefault="00A8178C" w:rsidP="00A8178C">
            <w:pPr>
              <w:spacing w:after="0"/>
              <w:jc w:val="center"/>
              <w:rPr>
                <w:b/>
                <w:bCs/>
                <w:sz w:val="16"/>
                <w:szCs w:val="16"/>
                <w:lang w:eastAsia="fr-FR" w:bidi="ar-SA"/>
              </w:rPr>
            </w:pPr>
            <w:r w:rsidRPr="00DA5EC9">
              <w:rPr>
                <w:b/>
                <w:bCs/>
                <w:sz w:val="16"/>
                <w:szCs w:val="16"/>
                <w:lang w:eastAsia="fr-FR" w:bidi="ar-SA"/>
              </w:rPr>
              <w:t> </w:t>
            </w:r>
          </w:p>
        </w:tc>
        <w:tc>
          <w:tcPr>
            <w:tcW w:w="3828" w:type="dxa"/>
            <w:tcBorders>
              <w:right w:val="single" w:sz="4" w:space="0" w:color="4F81BD"/>
            </w:tcBorders>
          </w:tcPr>
          <w:p w:rsidR="00A8178C" w:rsidRPr="00DA5EC9" w:rsidRDefault="00A8178C" w:rsidP="00A8178C">
            <w:pPr>
              <w:spacing w:after="0"/>
              <w:jc w:val="left"/>
              <w:rPr>
                <w:sz w:val="16"/>
                <w:szCs w:val="16"/>
                <w:lang w:eastAsia="fr-FR" w:bidi="ar-SA"/>
              </w:rPr>
            </w:pPr>
          </w:p>
        </w:tc>
      </w:tr>
      <w:tr w:rsidR="00A8178C" w:rsidRPr="00DA5EC9" w:rsidTr="009517BD">
        <w:trPr>
          <w:trHeight w:val="292"/>
        </w:trPr>
        <w:tc>
          <w:tcPr>
            <w:tcW w:w="8222" w:type="dxa"/>
            <w:tcBorders>
              <w:left w:val="single" w:sz="4" w:space="0" w:color="4F81BD"/>
            </w:tcBorders>
            <w:shd w:val="clear" w:color="auto" w:fill="auto"/>
            <w:noWrap/>
            <w:vAlign w:val="center"/>
            <w:hideMark/>
          </w:tcPr>
          <w:p w:rsidR="00A8178C" w:rsidRPr="00DA5EC9" w:rsidRDefault="00A8178C" w:rsidP="00FB237A">
            <w:pPr>
              <w:spacing w:before="120" w:after="0"/>
              <w:rPr>
                <w:b/>
                <w:bCs/>
                <w:color w:val="4F81BD"/>
                <w:sz w:val="16"/>
                <w:szCs w:val="16"/>
                <w:lang w:eastAsia="fr-FR" w:bidi="ar-SA"/>
              </w:rPr>
            </w:pPr>
            <w:r w:rsidRPr="00DA5EC9">
              <w:rPr>
                <w:b/>
                <w:bCs/>
                <w:color w:val="4F81BD"/>
                <w:sz w:val="16"/>
                <w:szCs w:val="16"/>
                <w:lang w:eastAsia="fr-FR" w:bidi="ar-SA"/>
              </w:rPr>
              <w:t>Extraction de données</w:t>
            </w:r>
          </w:p>
        </w:tc>
        <w:tc>
          <w:tcPr>
            <w:tcW w:w="1842" w:type="dxa"/>
            <w:vAlign w:val="center"/>
          </w:tcPr>
          <w:p w:rsidR="00A8178C" w:rsidRPr="00DA5EC9" w:rsidRDefault="00A8178C" w:rsidP="00A8178C">
            <w:pPr>
              <w:spacing w:after="0"/>
              <w:jc w:val="center"/>
              <w:rPr>
                <w:sz w:val="16"/>
                <w:szCs w:val="16"/>
                <w:lang w:eastAsia="fr-FR" w:bidi="ar-SA"/>
              </w:rPr>
            </w:pPr>
          </w:p>
        </w:tc>
        <w:tc>
          <w:tcPr>
            <w:tcW w:w="3828" w:type="dxa"/>
            <w:tcBorders>
              <w:right w:val="single" w:sz="4" w:space="0" w:color="4F81BD"/>
            </w:tcBorders>
          </w:tcPr>
          <w:p w:rsidR="00A8178C" w:rsidRPr="00DA5EC9" w:rsidRDefault="00A8178C" w:rsidP="00A8178C">
            <w:pPr>
              <w:spacing w:after="0"/>
              <w:jc w:val="left"/>
              <w:rPr>
                <w:sz w:val="16"/>
                <w:szCs w:val="16"/>
                <w:lang w:eastAsia="fr-FR" w:bidi="ar-SA"/>
              </w:rPr>
            </w:pPr>
          </w:p>
        </w:tc>
      </w:tr>
      <w:tr w:rsidR="00A8178C" w:rsidRPr="00DA5EC9" w:rsidTr="009517BD">
        <w:trPr>
          <w:trHeight w:val="353"/>
        </w:trPr>
        <w:tc>
          <w:tcPr>
            <w:tcW w:w="8222" w:type="dxa"/>
            <w:tcBorders>
              <w:left w:val="single" w:sz="4" w:space="0" w:color="4F81BD"/>
              <w:bottom w:val="single" w:sz="4" w:space="0" w:color="4F81BD"/>
            </w:tcBorders>
            <w:shd w:val="clear" w:color="auto" w:fill="auto"/>
            <w:vAlign w:val="center"/>
            <w:hideMark/>
          </w:tcPr>
          <w:p w:rsidR="00A8178C" w:rsidRPr="00DA5EC9" w:rsidRDefault="00A8178C" w:rsidP="00FB237A">
            <w:pPr>
              <w:spacing w:after="0"/>
              <w:rPr>
                <w:sz w:val="16"/>
                <w:szCs w:val="16"/>
                <w:lang w:eastAsia="fr-FR" w:bidi="ar-SA"/>
              </w:rPr>
            </w:pPr>
            <w:r w:rsidRPr="00DA5EC9">
              <w:rPr>
                <w:sz w:val="16"/>
                <w:szCs w:val="16"/>
                <w:lang w:eastAsia="fr-FR" w:bidi="ar-SA"/>
              </w:rPr>
              <w:t>Fonction d'export de tout ou partie des données de base à des fins d'alimentation d'un infocentre décisionnel ou de réversibilité (départ d'un professionnel de santé de l'entité, …)</w:t>
            </w:r>
          </w:p>
        </w:tc>
        <w:tc>
          <w:tcPr>
            <w:tcW w:w="1842" w:type="dxa"/>
            <w:tcBorders>
              <w:bottom w:val="single" w:sz="4" w:space="0" w:color="4F81BD"/>
            </w:tcBorders>
            <w:vAlign w:val="center"/>
          </w:tcPr>
          <w:p w:rsidR="00A8178C" w:rsidRPr="00DA5EC9" w:rsidRDefault="00A8178C" w:rsidP="00A8178C">
            <w:pPr>
              <w:spacing w:after="0"/>
              <w:jc w:val="center"/>
              <w:rPr>
                <w:sz w:val="16"/>
                <w:szCs w:val="16"/>
                <w:lang w:eastAsia="fr-FR" w:bidi="ar-SA"/>
              </w:rPr>
            </w:pPr>
          </w:p>
        </w:tc>
        <w:tc>
          <w:tcPr>
            <w:tcW w:w="3828" w:type="dxa"/>
            <w:tcBorders>
              <w:bottom w:val="single" w:sz="4" w:space="0" w:color="4F81BD"/>
              <w:right w:val="single" w:sz="4" w:space="0" w:color="4F81BD"/>
            </w:tcBorders>
          </w:tcPr>
          <w:p w:rsidR="00A8178C" w:rsidRPr="00DA5EC9" w:rsidRDefault="00A8178C" w:rsidP="00A8178C">
            <w:pPr>
              <w:spacing w:after="0"/>
              <w:jc w:val="left"/>
              <w:rPr>
                <w:sz w:val="16"/>
                <w:szCs w:val="16"/>
                <w:lang w:eastAsia="fr-FR" w:bidi="ar-SA"/>
              </w:rPr>
            </w:pPr>
          </w:p>
        </w:tc>
      </w:tr>
    </w:tbl>
    <w:p w:rsidR="0099733D" w:rsidRPr="0099733D" w:rsidRDefault="0099733D" w:rsidP="0099733D"/>
    <w:p w:rsidR="0099733D" w:rsidRPr="000E1B1F" w:rsidRDefault="0099733D" w:rsidP="0099733D">
      <w:pPr>
        <w:pStyle w:val="Titre3"/>
        <w:numPr>
          <w:ilvl w:val="0"/>
          <w:numId w:val="22"/>
        </w:numPr>
        <w:rPr>
          <w:rFonts w:ascii="Arial Gras" w:hAnsi="Arial Gras"/>
          <w:i/>
          <w:smallCaps/>
          <w:sz w:val="18"/>
          <w:szCs w:val="20"/>
        </w:rPr>
      </w:pPr>
      <w:r w:rsidRPr="000E1B1F">
        <w:rPr>
          <w:rFonts w:ascii="Arial Gras" w:hAnsi="Arial Gras"/>
          <w:i/>
          <w:smallCaps/>
          <w:sz w:val="18"/>
          <w:szCs w:val="20"/>
        </w:rPr>
        <w:t>Etat N</w:t>
      </w:r>
      <w:r w:rsidR="00FB237A" w:rsidRPr="000E1B1F">
        <w:rPr>
          <w:rFonts w:ascii="Arial Gras" w:hAnsi="Arial Gras"/>
          <w:i/>
          <w:smallCaps/>
          <w:sz w:val="18"/>
          <w:szCs w:val="20"/>
        </w:rPr>
        <w:t xml:space="preserve">ouveaux </w:t>
      </w:r>
      <w:r w:rsidRPr="000E1B1F">
        <w:rPr>
          <w:rFonts w:ascii="Arial Gras" w:hAnsi="Arial Gras"/>
          <w:i/>
          <w:smallCaps/>
          <w:sz w:val="18"/>
          <w:szCs w:val="20"/>
        </w:rPr>
        <w:t>M</w:t>
      </w:r>
      <w:r w:rsidR="00FB237A" w:rsidRPr="000E1B1F">
        <w:rPr>
          <w:rFonts w:ascii="Arial Gras" w:hAnsi="Arial Gras"/>
          <w:i/>
          <w:smallCaps/>
          <w:sz w:val="18"/>
          <w:szCs w:val="20"/>
        </w:rPr>
        <w:t xml:space="preserve">odes de </w:t>
      </w:r>
      <w:r w:rsidRPr="000E1B1F">
        <w:rPr>
          <w:rFonts w:ascii="Arial Gras" w:hAnsi="Arial Gras"/>
          <w:i/>
          <w:smallCaps/>
          <w:sz w:val="18"/>
          <w:szCs w:val="20"/>
        </w:rPr>
        <w:t>R</w:t>
      </w:r>
      <w:r w:rsidR="00FB237A" w:rsidRPr="000E1B1F">
        <w:rPr>
          <w:rFonts w:ascii="Arial Gras" w:hAnsi="Arial Gras"/>
          <w:i/>
          <w:smallCaps/>
          <w:sz w:val="18"/>
          <w:szCs w:val="20"/>
        </w:rPr>
        <w:t>émunération</w:t>
      </w:r>
    </w:p>
    <w:p w:rsidR="0099733D" w:rsidRPr="000E1B1F" w:rsidRDefault="009517BD" w:rsidP="009517BD">
      <w:pPr>
        <w:spacing w:after="240"/>
        <w:ind w:left="720"/>
        <w:rPr>
          <w:sz w:val="18"/>
          <w:lang w:eastAsia="fr-FR"/>
        </w:rPr>
      </w:pPr>
      <w:r w:rsidRPr="000E1B1F">
        <w:rPr>
          <w:sz w:val="18"/>
          <w:lang w:eastAsia="fr-FR"/>
        </w:rPr>
        <w:t>Le système intègre un module permettant de produire des états de restitution des indicateurs Nouveaux Mode de Rémunération (NMR). Ce module gère à la fois la production d’indicateurs calculés à partir de requêtes prédéfinies et d’indicateurs déclaratifs à partir d’un formulaire de saisie ad hoc.</w:t>
      </w:r>
    </w:p>
    <w:tbl>
      <w:tblPr>
        <w:tblW w:w="13892" w:type="dxa"/>
        <w:tblInd w:w="779"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CellMar>
          <w:left w:w="70" w:type="dxa"/>
          <w:right w:w="70" w:type="dxa"/>
        </w:tblCellMar>
        <w:tblLook w:val="04A0"/>
      </w:tblPr>
      <w:tblGrid>
        <w:gridCol w:w="8222"/>
        <w:gridCol w:w="1842"/>
        <w:gridCol w:w="3828"/>
      </w:tblGrid>
      <w:tr w:rsidR="00A8178C" w:rsidRPr="00DA5EC9" w:rsidTr="009517BD">
        <w:trPr>
          <w:trHeight w:val="413"/>
        </w:trPr>
        <w:tc>
          <w:tcPr>
            <w:tcW w:w="8222" w:type="dxa"/>
            <w:tcBorders>
              <w:top w:val="single" w:sz="4" w:space="0" w:color="4F81BD"/>
              <w:left w:val="single" w:sz="4" w:space="0" w:color="4F81BD"/>
              <w:bottom w:val="single" w:sz="4" w:space="0" w:color="4F81BD"/>
            </w:tcBorders>
            <w:shd w:val="clear" w:color="auto" w:fill="auto"/>
            <w:noWrap/>
            <w:vAlign w:val="center"/>
            <w:hideMark/>
          </w:tcPr>
          <w:p w:rsidR="00A8178C" w:rsidRPr="00DA5EC9" w:rsidRDefault="00A8178C" w:rsidP="00A8178C">
            <w:pPr>
              <w:spacing w:after="0"/>
              <w:ind w:left="708"/>
              <w:jc w:val="left"/>
              <w:rPr>
                <w:b/>
                <w:bCs/>
                <w:color w:val="4F81BD"/>
                <w:sz w:val="16"/>
                <w:szCs w:val="16"/>
                <w:lang w:eastAsia="fr-FR" w:bidi="ar-SA"/>
              </w:rPr>
            </w:pPr>
            <w:r w:rsidRPr="00DA5EC9">
              <w:rPr>
                <w:b/>
                <w:i/>
                <w:sz w:val="16"/>
                <w:szCs w:val="16"/>
                <w:lang w:eastAsia="fr-FR" w:bidi="ar-SA"/>
              </w:rPr>
              <w:t>Fonctionnalités</w:t>
            </w:r>
          </w:p>
        </w:tc>
        <w:tc>
          <w:tcPr>
            <w:tcW w:w="1842" w:type="dxa"/>
            <w:tcBorders>
              <w:top w:val="single" w:sz="4" w:space="0" w:color="4F81BD"/>
              <w:bottom w:val="single" w:sz="4" w:space="0" w:color="4F81BD"/>
            </w:tcBorders>
            <w:vAlign w:val="center"/>
          </w:tcPr>
          <w:p w:rsidR="00A8178C" w:rsidRPr="00DA5EC9" w:rsidRDefault="00A8178C" w:rsidP="00A8178C">
            <w:pPr>
              <w:spacing w:after="0"/>
              <w:jc w:val="center"/>
              <w:rPr>
                <w:b/>
                <w:i/>
                <w:sz w:val="16"/>
                <w:szCs w:val="16"/>
                <w:lang w:eastAsia="fr-FR" w:bidi="ar-SA"/>
              </w:rPr>
            </w:pPr>
            <w:r w:rsidRPr="00DA5EC9">
              <w:rPr>
                <w:b/>
                <w:i/>
                <w:sz w:val="16"/>
                <w:szCs w:val="16"/>
                <w:lang w:eastAsia="fr-FR" w:bidi="ar-SA"/>
              </w:rPr>
              <w:t>Oui / Non / Partiel</w:t>
            </w:r>
          </w:p>
        </w:tc>
        <w:tc>
          <w:tcPr>
            <w:tcW w:w="3828" w:type="dxa"/>
            <w:tcBorders>
              <w:top w:val="single" w:sz="4" w:space="0" w:color="4F81BD"/>
              <w:bottom w:val="single" w:sz="4" w:space="0" w:color="4F81BD"/>
              <w:right w:val="single" w:sz="4" w:space="0" w:color="4F81BD"/>
            </w:tcBorders>
            <w:vAlign w:val="center"/>
          </w:tcPr>
          <w:p w:rsidR="00A8178C" w:rsidRPr="00DA5EC9" w:rsidRDefault="00A8178C" w:rsidP="00A8178C">
            <w:pPr>
              <w:spacing w:after="0"/>
              <w:jc w:val="center"/>
              <w:rPr>
                <w:b/>
                <w:i/>
                <w:sz w:val="16"/>
                <w:szCs w:val="16"/>
                <w:lang w:eastAsia="fr-FR" w:bidi="ar-SA"/>
              </w:rPr>
            </w:pPr>
            <w:r w:rsidRPr="00DA5EC9">
              <w:rPr>
                <w:b/>
                <w:i/>
                <w:sz w:val="16"/>
                <w:szCs w:val="16"/>
                <w:lang w:eastAsia="fr-FR" w:bidi="ar-SA"/>
              </w:rPr>
              <w:t>Commentaires</w:t>
            </w:r>
          </w:p>
        </w:tc>
      </w:tr>
      <w:tr w:rsidR="00A8178C" w:rsidRPr="00DA5EC9" w:rsidTr="009517BD">
        <w:trPr>
          <w:trHeight w:val="300"/>
        </w:trPr>
        <w:tc>
          <w:tcPr>
            <w:tcW w:w="8222" w:type="dxa"/>
            <w:tcBorders>
              <w:top w:val="single" w:sz="4" w:space="0" w:color="4F81BD"/>
              <w:left w:val="single" w:sz="4" w:space="0" w:color="4F81BD"/>
            </w:tcBorders>
            <w:shd w:val="clear" w:color="auto" w:fill="auto"/>
            <w:noWrap/>
            <w:vAlign w:val="center"/>
            <w:hideMark/>
          </w:tcPr>
          <w:p w:rsidR="00A8178C" w:rsidRPr="00DA5EC9" w:rsidRDefault="00A8178C" w:rsidP="00FB237A">
            <w:pPr>
              <w:spacing w:before="120" w:after="0"/>
              <w:rPr>
                <w:b/>
                <w:bCs/>
                <w:color w:val="4F81BD"/>
                <w:sz w:val="16"/>
                <w:szCs w:val="16"/>
                <w:lang w:eastAsia="fr-FR" w:bidi="ar-SA"/>
              </w:rPr>
            </w:pPr>
            <w:r w:rsidRPr="00DA5EC9">
              <w:rPr>
                <w:b/>
                <w:bCs/>
                <w:color w:val="4F81BD"/>
                <w:sz w:val="16"/>
                <w:szCs w:val="16"/>
                <w:lang w:eastAsia="fr-FR" w:bidi="ar-SA"/>
              </w:rPr>
              <w:t>Production d'états de restitution des indicateurs NMR</w:t>
            </w:r>
          </w:p>
        </w:tc>
        <w:tc>
          <w:tcPr>
            <w:tcW w:w="1842" w:type="dxa"/>
            <w:tcBorders>
              <w:top w:val="single" w:sz="4" w:space="0" w:color="4F81BD"/>
            </w:tcBorders>
            <w:vAlign w:val="center"/>
          </w:tcPr>
          <w:p w:rsidR="00A8178C" w:rsidRPr="00DA5EC9" w:rsidRDefault="00A8178C" w:rsidP="00A8178C">
            <w:pPr>
              <w:spacing w:after="0"/>
              <w:jc w:val="center"/>
              <w:rPr>
                <w:sz w:val="16"/>
                <w:szCs w:val="16"/>
                <w:lang w:eastAsia="fr-FR" w:bidi="ar-SA"/>
              </w:rPr>
            </w:pPr>
          </w:p>
        </w:tc>
        <w:tc>
          <w:tcPr>
            <w:tcW w:w="3828" w:type="dxa"/>
            <w:tcBorders>
              <w:top w:val="single" w:sz="4" w:space="0" w:color="4F81BD"/>
              <w:right w:val="single" w:sz="4" w:space="0" w:color="4F81BD"/>
            </w:tcBorders>
          </w:tcPr>
          <w:p w:rsidR="00A8178C" w:rsidRPr="00DA5EC9" w:rsidRDefault="00A8178C" w:rsidP="00A8178C">
            <w:pPr>
              <w:spacing w:after="0"/>
              <w:jc w:val="left"/>
              <w:rPr>
                <w:sz w:val="16"/>
                <w:szCs w:val="16"/>
                <w:lang w:eastAsia="fr-FR" w:bidi="ar-SA"/>
              </w:rPr>
            </w:pPr>
          </w:p>
        </w:tc>
      </w:tr>
      <w:tr w:rsidR="00A8178C" w:rsidRPr="00DA5EC9" w:rsidTr="009517BD">
        <w:trPr>
          <w:trHeight w:val="300"/>
        </w:trPr>
        <w:tc>
          <w:tcPr>
            <w:tcW w:w="8222" w:type="dxa"/>
            <w:tcBorders>
              <w:left w:val="single" w:sz="4" w:space="0" w:color="4F81BD"/>
            </w:tcBorders>
            <w:shd w:val="clear" w:color="auto" w:fill="auto"/>
            <w:noWrap/>
            <w:vAlign w:val="center"/>
            <w:hideMark/>
          </w:tcPr>
          <w:p w:rsidR="00A8178C" w:rsidRPr="00DA5EC9" w:rsidRDefault="00A8178C" w:rsidP="00FB237A">
            <w:pPr>
              <w:spacing w:after="0"/>
              <w:rPr>
                <w:sz w:val="16"/>
                <w:szCs w:val="16"/>
                <w:lang w:eastAsia="fr-FR" w:bidi="ar-SA"/>
              </w:rPr>
            </w:pPr>
            <w:r w:rsidRPr="00DA5EC9">
              <w:rPr>
                <w:sz w:val="16"/>
                <w:szCs w:val="16"/>
                <w:lang w:eastAsia="fr-FR" w:bidi="ar-SA"/>
              </w:rPr>
              <w:t xml:space="preserve">Gestion d'indicateurs calculés, à partir de requêtes </w:t>
            </w:r>
            <w:r w:rsidR="009517BD" w:rsidRPr="00DA5EC9">
              <w:rPr>
                <w:sz w:val="16"/>
                <w:szCs w:val="16"/>
                <w:lang w:eastAsia="fr-FR" w:bidi="ar-SA"/>
              </w:rPr>
              <w:t>prédéfinies</w:t>
            </w:r>
          </w:p>
        </w:tc>
        <w:tc>
          <w:tcPr>
            <w:tcW w:w="1842" w:type="dxa"/>
            <w:vAlign w:val="center"/>
          </w:tcPr>
          <w:p w:rsidR="00A8178C" w:rsidRPr="00DA5EC9" w:rsidRDefault="00A8178C" w:rsidP="00A8178C">
            <w:pPr>
              <w:spacing w:after="0"/>
              <w:jc w:val="center"/>
              <w:rPr>
                <w:sz w:val="16"/>
                <w:szCs w:val="16"/>
                <w:lang w:eastAsia="fr-FR" w:bidi="ar-SA"/>
              </w:rPr>
            </w:pPr>
          </w:p>
        </w:tc>
        <w:tc>
          <w:tcPr>
            <w:tcW w:w="3828" w:type="dxa"/>
            <w:tcBorders>
              <w:right w:val="single" w:sz="4" w:space="0" w:color="4F81BD"/>
            </w:tcBorders>
          </w:tcPr>
          <w:p w:rsidR="00A8178C" w:rsidRPr="00DA5EC9" w:rsidRDefault="00A8178C" w:rsidP="00A8178C">
            <w:pPr>
              <w:spacing w:after="0"/>
              <w:jc w:val="left"/>
              <w:rPr>
                <w:sz w:val="16"/>
                <w:szCs w:val="16"/>
                <w:lang w:eastAsia="fr-FR" w:bidi="ar-SA"/>
              </w:rPr>
            </w:pPr>
          </w:p>
        </w:tc>
      </w:tr>
      <w:tr w:rsidR="00A8178C" w:rsidRPr="00DA5EC9" w:rsidTr="009517BD">
        <w:trPr>
          <w:trHeight w:val="300"/>
        </w:trPr>
        <w:tc>
          <w:tcPr>
            <w:tcW w:w="8222" w:type="dxa"/>
            <w:tcBorders>
              <w:left w:val="single" w:sz="4" w:space="0" w:color="4F81BD"/>
              <w:bottom w:val="single" w:sz="4" w:space="0" w:color="4F81BD"/>
            </w:tcBorders>
            <w:shd w:val="clear" w:color="auto" w:fill="auto"/>
            <w:noWrap/>
            <w:vAlign w:val="center"/>
            <w:hideMark/>
          </w:tcPr>
          <w:p w:rsidR="00A8178C" w:rsidRPr="00DA5EC9" w:rsidRDefault="00A8178C" w:rsidP="00FB237A">
            <w:pPr>
              <w:spacing w:after="0"/>
              <w:rPr>
                <w:sz w:val="16"/>
                <w:szCs w:val="16"/>
                <w:lang w:eastAsia="fr-FR" w:bidi="ar-SA"/>
              </w:rPr>
            </w:pPr>
            <w:r w:rsidRPr="00DA5EC9">
              <w:rPr>
                <w:sz w:val="16"/>
                <w:szCs w:val="16"/>
                <w:lang w:eastAsia="fr-FR" w:bidi="ar-SA"/>
              </w:rPr>
              <w:t xml:space="preserve">Gestion d'indicateurs déclaratifs, à partir d'un </w:t>
            </w:r>
            <w:r w:rsidR="00FB237A" w:rsidRPr="00DA5EC9">
              <w:rPr>
                <w:sz w:val="16"/>
                <w:szCs w:val="16"/>
                <w:lang w:eastAsia="fr-FR" w:bidi="ar-SA"/>
              </w:rPr>
              <w:t>formulaire</w:t>
            </w:r>
            <w:r w:rsidRPr="00DA5EC9">
              <w:rPr>
                <w:sz w:val="16"/>
                <w:szCs w:val="16"/>
                <w:lang w:eastAsia="fr-FR" w:bidi="ar-SA"/>
              </w:rPr>
              <w:t xml:space="preserve"> de saisie </w:t>
            </w:r>
            <w:r w:rsidRPr="00DA5EC9">
              <w:rPr>
                <w:i/>
                <w:iCs/>
                <w:sz w:val="16"/>
                <w:szCs w:val="16"/>
                <w:lang w:eastAsia="fr-FR" w:bidi="ar-SA"/>
              </w:rPr>
              <w:t>ad hoc</w:t>
            </w:r>
          </w:p>
        </w:tc>
        <w:tc>
          <w:tcPr>
            <w:tcW w:w="1842" w:type="dxa"/>
            <w:tcBorders>
              <w:bottom w:val="single" w:sz="4" w:space="0" w:color="4F81BD"/>
            </w:tcBorders>
            <w:vAlign w:val="center"/>
          </w:tcPr>
          <w:p w:rsidR="00A8178C" w:rsidRPr="00DA5EC9" w:rsidRDefault="00A8178C" w:rsidP="00A8178C">
            <w:pPr>
              <w:spacing w:after="0"/>
              <w:jc w:val="center"/>
              <w:rPr>
                <w:b/>
                <w:bCs/>
                <w:sz w:val="16"/>
                <w:szCs w:val="16"/>
                <w:lang w:eastAsia="fr-FR" w:bidi="ar-SA"/>
              </w:rPr>
            </w:pPr>
            <w:r w:rsidRPr="00DA5EC9">
              <w:rPr>
                <w:b/>
                <w:bCs/>
                <w:sz w:val="16"/>
                <w:szCs w:val="16"/>
                <w:lang w:eastAsia="fr-FR" w:bidi="ar-SA"/>
              </w:rPr>
              <w:t> </w:t>
            </w:r>
          </w:p>
        </w:tc>
        <w:tc>
          <w:tcPr>
            <w:tcW w:w="3828" w:type="dxa"/>
            <w:tcBorders>
              <w:bottom w:val="single" w:sz="4" w:space="0" w:color="4F81BD"/>
              <w:right w:val="single" w:sz="4" w:space="0" w:color="4F81BD"/>
            </w:tcBorders>
          </w:tcPr>
          <w:p w:rsidR="00A8178C" w:rsidRPr="00DA5EC9" w:rsidRDefault="00A8178C" w:rsidP="00A8178C">
            <w:pPr>
              <w:spacing w:after="0"/>
              <w:jc w:val="left"/>
              <w:rPr>
                <w:sz w:val="16"/>
                <w:szCs w:val="16"/>
                <w:lang w:eastAsia="fr-FR" w:bidi="ar-SA"/>
              </w:rPr>
            </w:pPr>
          </w:p>
        </w:tc>
      </w:tr>
    </w:tbl>
    <w:p w:rsidR="0099733D" w:rsidRDefault="0099733D" w:rsidP="00EC2E7D"/>
    <w:p w:rsidR="0099733D" w:rsidRDefault="0099733D" w:rsidP="00EC2E7D"/>
    <w:p w:rsidR="0099733D" w:rsidRDefault="009517BD" w:rsidP="0099733D">
      <w:pPr>
        <w:pStyle w:val="Titre2"/>
      </w:pPr>
      <w:r>
        <w:br w:type="page"/>
      </w:r>
      <w:r w:rsidR="0099733D">
        <w:lastRenderedPageBreak/>
        <w:t>Zone d’échanges</w:t>
      </w:r>
    </w:p>
    <w:p w:rsidR="0099733D" w:rsidRPr="000E1B1F" w:rsidRDefault="0099733D" w:rsidP="0099733D">
      <w:pPr>
        <w:pStyle w:val="Titre3"/>
        <w:numPr>
          <w:ilvl w:val="0"/>
          <w:numId w:val="22"/>
        </w:numPr>
        <w:rPr>
          <w:rFonts w:ascii="Arial Gras" w:hAnsi="Arial Gras"/>
          <w:i/>
          <w:smallCaps/>
          <w:sz w:val="18"/>
          <w:szCs w:val="20"/>
        </w:rPr>
      </w:pPr>
      <w:r w:rsidRPr="000E1B1F">
        <w:rPr>
          <w:rFonts w:ascii="Arial Gras" w:hAnsi="Arial Gras"/>
          <w:i/>
          <w:smallCaps/>
          <w:sz w:val="18"/>
          <w:szCs w:val="20"/>
        </w:rPr>
        <w:t>Dossier Médical Personnel</w:t>
      </w:r>
    </w:p>
    <w:p w:rsidR="0099733D" w:rsidRPr="000E1B1F" w:rsidRDefault="009517BD" w:rsidP="009517BD">
      <w:pPr>
        <w:spacing w:after="240"/>
        <w:ind w:left="703"/>
        <w:rPr>
          <w:sz w:val="18"/>
          <w:szCs w:val="18"/>
          <w:lang w:eastAsia="fr-FR"/>
        </w:rPr>
      </w:pPr>
      <w:r w:rsidRPr="000E1B1F">
        <w:rPr>
          <w:sz w:val="18"/>
          <w:szCs w:val="18"/>
          <w:lang w:eastAsia="fr-FR"/>
        </w:rPr>
        <w:t>Le système intègre les fonctionnalités d’accès et d’utilisation du Dossier Médical Personnel. Ces fonctionnalités sont disponibles dans le système d’information, soit en s’appuyant sur le site internet du DMP, soit dans le progiciel.</w:t>
      </w:r>
    </w:p>
    <w:tbl>
      <w:tblPr>
        <w:tblW w:w="13892" w:type="dxa"/>
        <w:tblInd w:w="779"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CellMar>
          <w:left w:w="70" w:type="dxa"/>
          <w:right w:w="70" w:type="dxa"/>
        </w:tblCellMar>
        <w:tblLook w:val="04A0"/>
      </w:tblPr>
      <w:tblGrid>
        <w:gridCol w:w="8222"/>
        <w:gridCol w:w="1842"/>
        <w:gridCol w:w="3828"/>
      </w:tblGrid>
      <w:tr w:rsidR="00A8178C" w:rsidRPr="00DA5EC9" w:rsidTr="00DA5EC9">
        <w:trPr>
          <w:trHeight w:val="407"/>
        </w:trPr>
        <w:tc>
          <w:tcPr>
            <w:tcW w:w="8222" w:type="dxa"/>
            <w:tcBorders>
              <w:top w:val="single" w:sz="4" w:space="0" w:color="4F81BD"/>
              <w:left w:val="single" w:sz="4" w:space="0" w:color="4F81BD"/>
              <w:bottom w:val="single" w:sz="4" w:space="0" w:color="4F81BD"/>
            </w:tcBorders>
            <w:shd w:val="clear" w:color="auto" w:fill="auto"/>
            <w:noWrap/>
            <w:vAlign w:val="center"/>
            <w:hideMark/>
          </w:tcPr>
          <w:p w:rsidR="00A8178C" w:rsidRPr="00DA5EC9" w:rsidRDefault="00A8178C" w:rsidP="00FB237A">
            <w:pPr>
              <w:spacing w:after="0"/>
              <w:ind w:left="708"/>
              <w:rPr>
                <w:b/>
                <w:bCs/>
                <w:color w:val="4F81BD"/>
                <w:sz w:val="16"/>
                <w:szCs w:val="16"/>
                <w:lang w:eastAsia="fr-FR" w:bidi="ar-SA"/>
              </w:rPr>
            </w:pPr>
            <w:r w:rsidRPr="00DA5EC9">
              <w:rPr>
                <w:b/>
                <w:i/>
                <w:sz w:val="16"/>
                <w:szCs w:val="16"/>
                <w:lang w:eastAsia="fr-FR" w:bidi="ar-SA"/>
              </w:rPr>
              <w:t>Fonctionnalités</w:t>
            </w:r>
          </w:p>
        </w:tc>
        <w:tc>
          <w:tcPr>
            <w:tcW w:w="1842" w:type="dxa"/>
            <w:tcBorders>
              <w:top w:val="single" w:sz="4" w:space="0" w:color="4F81BD"/>
              <w:bottom w:val="single" w:sz="4" w:space="0" w:color="4F81BD"/>
            </w:tcBorders>
            <w:vAlign w:val="center"/>
          </w:tcPr>
          <w:p w:rsidR="00A8178C" w:rsidRPr="00DA5EC9" w:rsidRDefault="00A8178C" w:rsidP="00A8178C">
            <w:pPr>
              <w:spacing w:after="0"/>
              <w:jc w:val="center"/>
              <w:rPr>
                <w:b/>
                <w:i/>
                <w:sz w:val="16"/>
                <w:szCs w:val="16"/>
                <w:lang w:eastAsia="fr-FR" w:bidi="ar-SA"/>
              </w:rPr>
            </w:pPr>
            <w:r w:rsidRPr="00DA5EC9">
              <w:rPr>
                <w:b/>
                <w:i/>
                <w:sz w:val="16"/>
                <w:szCs w:val="16"/>
                <w:lang w:eastAsia="fr-FR" w:bidi="ar-SA"/>
              </w:rPr>
              <w:t>Oui / Non / Partiel</w:t>
            </w:r>
          </w:p>
        </w:tc>
        <w:tc>
          <w:tcPr>
            <w:tcW w:w="3828" w:type="dxa"/>
            <w:tcBorders>
              <w:top w:val="single" w:sz="4" w:space="0" w:color="4F81BD"/>
              <w:bottom w:val="single" w:sz="4" w:space="0" w:color="4F81BD"/>
              <w:right w:val="single" w:sz="4" w:space="0" w:color="4F81BD"/>
            </w:tcBorders>
            <w:vAlign w:val="center"/>
          </w:tcPr>
          <w:p w:rsidR="00A8178C" w:rsidRPr="00DA5EC9" w:rsidRDefault="00A8178C" w:rsidP="00A8178C">
            <w:pPr>
              <w:spacing w:after="0"/>
              <w:jc w:val="center"/>
              <w:rPr>
                <w:b/>
                <w:i/>
                <w:sz w:val="16"/>
                <w:szCs w:val="16"/>
                <w:lang w:eastAsia="fr-FR" w:bidi="ar-SA"/>
              </w:rPr>
            </w:pPr>
            <w:r w:rsidRPr="00DA5EC9">
              <w:rPr>
                <w:b/>
                <w:i/>
                <w:sz w:val="16"/>
                <w:szCs w:val="16"/>
                <w:lang w:eastAsia="fr-FR" w:bidi="ar-SA"/>
              </w:rPr>
              <w:t>Commentaires</w:t>
            </w:r>
          </w:p>
        </w:tc>
      </w:tr>
      <w:tr w:rsidR="00A8178C" w:rsidRPr="00DA5EC9" w:rsidTr="009517BD">
        <w:trPr>
          <w:trHeight w:val="300"/>
        </w:trPr>
        <w:tc>
          <w:tcPr>
            <w:tcW w:w="8222" w:type="dxa"/>
            <w:tcBorders>
              <w:top w:val="single" w:sz="4" w:space="0" w:color="4F81BD"/>
              <w:left w:val="single" w:sz="4" w:space="0" w:color="4F81BD"/>
            </w:tcBorders>
            <w:shd w:val="clear" w:color="auto" w:fill="auto"/>
            <w:noWrap/>
            <w:vAlign w:val="center"/>
            <w:hideMark/>
          </w:tcPr>
          <w:p w:rsidR="00A8178C" w:rsidRPr="00DA5EC9" w:rsidRDefault="00A8178C" w:rsidP="00FB237A">
            <w:pPr>
              <w:spacing w:before="120" w:after="0"/>
              <w:rPr>
                <w:b/>
                <w:bCs/>
                <w:color w:val="4F81BD"/>
                <w:sz w:val="16"/>
                <w:szCs w:val="16"/>
                <w:lang w:eastAsia="fr-FR" w:bidi="ar-SA"/>
              </w:rPr>
            </w:pPr>
            <w:r w:rsidRPr="00DA5EC9">
              <w:rPr>
                <w:b/>
                <w:bCs/>
                <w:color w:val="4F81BD"/>
                <w:sz w:val="16"/>
                <w:szCs w:val="16"/>
                <w:lang w:eastAsia="fr-FR" w:bidi="ar-SA"/>
              </w:rPr>
              <w:t>Création et administration du DMP</w:t>
            </w:r>
          </w:p>
        </w:tc>
        <w:tc>
          <w:tcPr>
            <w:tcW w:w="1842" w:type="dxa"/>
            <w:tcBorders>
              <w:top w:val="single" w:sz="4" w:space="0" w:color="4F81BD"/>
            </w:tcBorders>
            <w:vAlign w:val="center"/>
          </w:tcPr>
          <w:p w:rsidR="00A8178C" w:rsidRPr="00DA5EC9" w:rsidRDefault="00A8178C" w:rsidP="00A8178C">
            <w:pPr>
              <w:spacing w:after="0"/>
              <w:jc w:val="center"/>
              <w:rPr>
                <w:sz w:val="16"/>
                <w:szCs w:val="16"/>
                <w:lang w:eastAsia="fr-FR" w:bidi="ar-SA"/>
              </w:rPr>
            </w:pPr>
          </w:p>
        </w:tc>
        <w:tc>
          <w:tcPr>
            <w:tcW w:w="3828" w:type="dxa"/>
            <w:tcBorders>
              <w:top w:val="single" w:sz="4" w:space="0" w:color="4F81BD"/>
              <w:right w:val="single" w:sz="4" w:space="0" w:color="4F81BD"/>
            </w:tcBorders>
          </w:tcPr>
          <w:p w:rsidR="00A8178C" w:rsidRPr="00DA5EC9" w:rsidRDefault="00A8178C" w:rsidP="00A8178C">
            <w:pPr>
              <w:spacing w:after="0"/>
              <w:jc w:val="left"/>
              <w:rPr>
                <w:sz w:val="16"/>
                <w:szCs w:val="16"/>
                <w:lang w:eastAsia="fr-FR" w:bidi="ar-SA"/>
              </w:rPr>
            </w:pPr>
          </w:p>
        </w:tc>
      </w:tr>
      <w:tr w:rsidR="00A8178C" w:rsidRPr="00DA5EC9" w:rsidTr="009517BD">
        <w:trPr>
          <w:trHeight w:val="689"/>
        </w:trPr>
        <w:tc>
          <w:tcPr>
            <w:tcW w:w="8222" w:type="dxa"/>
            <w:tcBorders>
              <w:left w:val="single" w:sz="4" w:space="0" w:color="4F81BD"/>
            </w:tcBorders>
            <w:shd w:val="clear" w:color="auto" w:fill="auto"/>
            <w:vAlign w:val="center"/>
            <w:hideMark/>
          </w:tcPr>
          <w:p w:rsidR="00A8178C" w:rsidRPr="00DA5EC9" w:rsidRDefault="00A8178C" w:rsidP="00FB237A">
            <w:pPr>
              <w:spacing w:after="0"/>
              <w:rPr>
                <w:sz w:val="16"/>
                <w:szCs w:val="16"/>
                <w:lang w:eastAsia="fr-FR" w:bidi="ar-SA"/>
              </w:rPr>
            </w:pPr>
            <w:r w:rsidRPr="00DA5EC9">
              <w:rPr>
                <w:sz w:val="16"/>
                <w:szCs w:val="16"/>
                <w:lang w:eastAsia="fr-FR" w:bidi="ar-SA"/>
              </w:rPr>
              <w:t>Création et gestion du DMP d'un patient, avec une carte de la famille CPx et la carte Vitale du patient, en relation avec les composants fonctionnels "Dossier administratif du patient" et "Référentiel patient"</w:t>
            </w:r>
          </w:p>
        </w:tc>
        <w:tc>
          <w:tcPr>
            <w:tcW w:w="1842" w:type="dxa"/>
            <w:vAlign w:val="center"/>
          </w:tcPr>
          <w:p w:rsidR="00A8178C" w:rsidRPr="00DA5EC9" w:rsidRDefault="00A8178C" w:rsidP="00A8178C">
            <w:pPr>
              <w:spacing w:after="0"/>
              <w:jc w:val="center"/>
              <w:rPr>
                <w:sz w:val="16"/>
                <w:szCs w:val="16"/>
                <w:lang w:eastAsia="fr-FR" w:bidi="ar-SA"/>
              </w:rPr>
            </w:pPr>
          </w:p>
        </w:tc>
        <w:tc>
          <w:tcPr>
            <w:tcW w:w="3828" w:type="dxa"/>
            <w:tcBorders>
              <w:right w:val="single" w:sz="4" w:space="0" w:color="4F81BD"/>
            </w:tcBorders>
          </w:tcPr>
          <w:p w:rsidR="00A8178C" w:rsidRPr="00DA5EC9" w:rsidRDefault="00A8178C" w:rsidP="00A8178C">
            <w:pPr>
              <w:spacing w:after="0"/>
              <w:jc w:val="left"/>
              <w:rPr>
                <w:sz w:val="16"/>
                <w:szCs w:val="16"/>
                <w:lang w:eastAsia="fr-FR" w:bidi="ar-SA"/>
              </w:rPr>
            </w:pPr>
          </w:p>
        </w:tc>
      </w:tr>
      <w:tr w:rsidR="00A8178C" w:rsidRPr="00DA5EC9" w:rsidTr="009517BD">
        <w:trPr>
          <w:trHeight w:val="300"/>
        </w:trPr>
        <w:tc>
          <w:tcPr>
            <w:tcW w:w="8222" w:type="dxa"/>
            <w:tcBorders>
              <w:left w:val="single" w:sz="4" w:space="0" w:color="4F81BD"/>
            </w:tcBorders>
            <w:shd w:val="clear" w:color="auto" w:fill="auto"/>
            <w:noWrap/>
            <w:vAlign w:val="center"/>
            <w:hideMark/>
          </w:tcPr>
          <w:p w:rsidR="00A8178C" w:rsidRPr="00DA5EC9" w:rsidRDefault="00A8178C" w:rsidP="00FB237A">
            <w:pPr>
              <w:spacing w:before="120" w:after="0"/>
              <w:rPr>
                <w:b/>
                <w:bCs/>
                <w:color w:val="4F81BD"/>
                <w:sz w:val="16"/>
                <w:szCs w:val="16"/>
                <w:lang w:eastAsia="fr-FR" w:bidi="ar-SA"/>
              </w:rPr>
            </w:pPr>
            <w:r w:rsidRPr="00DA5EC9">
              <w:rPr>
                <w:b/>
                <w:bCs/>
                <w:color w:val="4F81BD"/>
                <w:sz w:val="16"/>
                <w:szCs w:val="16"/>
                <w:lang w:eastAsia="fr-FR" w:bidi="ar-SA"/>
              </w:rPr>
              <w:t>Alimentation du DMP</w:t>
            </w:r>
          </w:p>
        </w:tc>
        <w:tc>
          <w:tcPr>
            <w:tcW w:w="1842" w:type="dxa"/>
            <w:vAlign w:val="center"/>
          </w:tcPr>
          <w:p w:rsidR="00A8178C" w:rsidRPr="00DA5EC9" w:rsidRDefault="00A8178C" w:rsidP="00A8178C">
            <w:pPr>
              <w:spacing w:after="0"/>
              <w:jc w:val="center"/>
              <w:rPr>
                <w:b/>
                <w:bCs/>
                <w:sz w:val="16"/>
                <w:szCs w:val="16"/>
                <w:lang w:eastAsia="fr-FR" w:bidi="ar-SA"/>
              </w:rPr>
            </w:pPr>
            <w:r w:rsidRPr="00DA5EC9">
              <w:rPr>
                <w:b/>
                <w:bCs/>
                <w:sz w:val="16"/>
                <w:szCs w:val="16"/>
                <w:lang w:eastAsia="fr-FR" w:bidi="ar-SA"/>
              </w:rPr>
              <w:t> </w:t>
            </w:r>
          </w:p>
        </w:tc>
        <w:tc>
          <w:tcPr>
            <w:tcW w:w="3828" w:type="dxa"/>
            <w:tcBorders>
              <w:right w:val="single" w:sz="4" w:space="0" w:color="4F81BD"/>
            </w:tcBorders>
          </w:tcPr>
          <w:p w:rsidR="00A8178C" w:rsidRPr="00DA5EC9" w:rsidRDefault="00A8178C" w:rsidP="00A8178C">
            <w:pPr>
              <w:spacing w:after="0"/>
              <w:jc w:val="left"/>
              <w:rPr>
                <w:sz w:val="16"/>
                <w:szCs w:val="16"/>
                <w:lang w:eastAsia="fr-FR" w:bidi="ar-SA"/>
              </w:rPr>
            </w:pPr>
          </w:p>
        </w:tc>
      </w:tr>
      <w:tr w:rsidR="00A8178C" w:rsidRPr="00DA5EC9" w:rsidTr="009517BD">
        <w:trPr>
          <w:trHeight w:val="300"/>
        </w:trPr>
        <w:tc>
          <w:tcPr>
            <w:tcW w:w="8222" w:type="dxa"/>
            <w:tcBorders>
              <w:left w:val="single" w:sz="4" w:space="0" w:color="4F81BD"/>
            </w:tcBorders>
            <w:shd w:val="clear" w:color="auto" w:fill="auto"/>
            <w:vAlign w:val="center"/>
            <w:hideMark/>
          </w:tcPr>
          <w:p w:rsidR="00A8178C" w:rsidRPr="00DA5EC9" w:rsidRDefault="00A8178C" w:rsidP="00FB237A">
            <w:pPr>
              <w:spacing w:after="0"/>
              <w:rPr>
                <w:sz w:val="16"/>
                <w:szCs w:val="16"/>
                <w:lang w:eastAsia="fr-FR" w:bidi="ar-SA"/>
              </w:rPr>
            </w:pPr>
            <w:r w:rsidRPr="00DA5EC9">
              <w:rPr>
                <w:sz w:val="16"/>
                <w:szCs w:val="16"/>
                <w:lang w:eastAsia="fr-FR" w:bidi="ar-SA"/>
              </w:rPr>
              <w:t>Accès au DMP d'un patient depuis le logiciel, avec une carte de la famille CPx</w:t>
            </w:r>
          </w:p>
        </w:tc>
        <w:tc>
          <w:tcPr>
            <w:tcW w:w="1842" w:type="dxa"/>
          </w:tcPr>
          <w:p w:rsidR="00A8178C" w:rsidRPr="00DA5EC9" w:rsidRDefault="00A8178C" w:rsidP="0099733D">
            <w:pPr>
              <w:spacing w:after="0"/>
              <w:jc w:val="left"/>
              <w:rPr>
                <w:sz w:val="16"/>
                <w:szCs w:val="16"/>
                <w:lang w:eastAsia="fr-FR" w:bidi="ar-SA"/>
              </w:rPr>
            </w:pPr>
          </w:p>
        </w:tc>
        <w:tc>
          <w:tcPr>
            <w:tcW w:w="3828" w:type="dxa"/>
            <w:tcBorders>
              <w:right w:val="single" w:sz="4" w:space="0" w:color="4F81BD"/>
            </w:tcBorders>
          </w:tcPr>
          <w:p w:rsidR="00A8178C" w:rsidRPr="00DA5EC9" w:rsidRDefault="00A8178C" w:rsidP="0099733D">
            <w:pPr>
              <w:spacing w:after="0"/>
              <w:jc w:val="left"/>
              <w:rPr>
                <w:sz w:val="16"/>
                <w:szCs w:val="16"/>
                <w:lang w:eastAsia="fr-FR" w:bidi="ar-SA"/>
              </w:rPr>
            </w:pPr>
          </w:p>
        </w:tc>
      </w:tr>
      <w:tr w:rsidR="00A8178C" w:rsidRPr="00DA5EC9" w:rsidTr="009517BD">
        <w:trPr>
          <w:trHeight w:val="645"/>
        </w:trPr>
        <w:tc>
          <w:tcPr>
            <w:tcW w:w="8222" w:type="dxa"/>
            <w:tcBorders>
              <w:left w:val="single" w:sz="4" w:space="0" w:color="4F81BD"/>
            </w:tcBorders>
            <w:shd w:val="clear" w:color="auto" w:fill="auto"/>
            <w:vAlign w:val="center"/>
            <w:hideMark/>
          </w:tcPr>
          <w:p w:rsidR="00A8178C" w:rsidRPr="00DA5EC9" w:rsidRDefault="00A8178C" w:rsidP="00FB237A">
            <w:pPr>
              <w:spacing w:after="0"/>
              <w:rPr>
                <w:sz w:val="16"/>
                <w:szCs w:val="16"/>
                <w:lang w:eastAsia="fr-FR" w:bidi="ar-SA"/>
              </w:rPr>
            </w:pPr>
            <w:r w:rsidRPr="00DA5EC9">
              <w:rPr>
                <w:sz w:val="16"/>
                <w:szCs w:val="16"/>
                <w:lang w:eastAsia="fr-FR" w:bidi="ar-SA"/>
              </w:rPr>
              <w:t>Publication dans le DMP des éléments du dossier médical utiles à la coordination des soins (en relation avec le composant fonctionnel "Dossier médical et de soins")</w:t>
            </w:r>
          </w:p>
        </w:tc>
        <w:tc>
          <w:tcPr>
            <w:tcW w:w="1842" w:type="dxa"/>
          </w:tcPr>
          <w:p w:rsidR="00A8178C" w:rsidRPr="00DA5EC9" w:rsidRDefault="00A8178C" w:rsidP="0099733D">
            <w:pPr>
              <w:spacing w:after="0"/>
              <w:jc w:val="left"/>
              <w:rPr>
                <w:sz w:val="16"/>
                <w:szCs w:val="16"/>
                <w:lang w:eastAsia="fr-FR" w:bidi="ar-SA"/>
              </w:rPr>
            </w:pPr>
          </w:p>
        </w:tc>
        <w:tc>
          <w:tcPr>
            <w:tcW w:w="3828" w:type="dxa"/>
            <w:tcBorders>
              <w:right w:val="single" w:sz="4" w:space="0" w:color="4F81BD"/>
            </w:tcBorders>
          </w:tcPr>
          <w:p w:rsidR="00A8178C" w:rsidRPr="00DA5EC9" w:rsidRDefault="00A8178C" w:rsidP="0099733D">
            <w:pPr>
              <w:spacing w:after="0"/>
              <w:jc w:val="left"/>
              <w:rPr>
                <w:sz w:val="16"/>
                <w:szCs w:val="16"/>
                <w:lang w:eastAsia="fr-FR" w:bidi="ar-SA"/>
              </w:rPr>
            </w:pPr>
          </w:p>
        </w:tc>
      </w:tr>
      <w:tr w:rsidR="00A8178C" w:rsidRPr="00DA5EC9" w:rsidTr="009517BD">
        <w:trPr>
          <w:trHeight w:val="300"/>
        </w:trPr>
        <w:tc>
          <w:tcPr>
            <w:tcW w:w="8222" w:type="dxa"/>
            <w:tcBorders>
              <w:left w:val="single" w:sz="4" w:space="0" w:color="4F81BD"/>
            </w:tcBorders>
            <w:shd w:val="clear" w:color="auto" w:fill="auto"/>
            <w:noWrap/>
            <w:vAlign w:val="center"/>
            <w:hideMark/>
          </w:tcPr>
          <w:p w:rsidR="00A8178C" w:rsidRPr="00DA5EC9" w:rsidRDefault="00A8178C" w:rsidP="00FB237A">
            <w:pPr>
              <w:spacing w:before="120" w:after="0"/>
              <w:rPr>
                <w:b/>
                <w:bCs/>
                <w:color w:val="4F81BD"/>
                <w:sz w:val="16"/>
                <w:szCs w:val="16"/>
                <w:lang w:eastAsia="fr-FR" w:bidi="ar-SA"/>
              </w:rPr>
            </w:pPr>
            <w:r w:rsidRPr="00DA5EC9">
              <w:rPr>
                <w:b/>
                <w:bCs/>
                <w:color w:val="4F81BD"/>
                <w:sz w:val="16"/>
                <w:szCs w:val="16"/>
                <w:lang w:eastAsia="fr-FR" w:bidi="ar-SA"/>
              </w:rPr>
              <w:t>Consultation du DMP</w:t>
            </w:r>
          </w:p>
        </w:tc>
        <w:tc>
          <w:tcPr>
            <w:tcW w:w="1842" w:type="dxa"/>
          </w:tcPr>
          <w:p w:rsidR="00A8178C" w:rsidRPr="00DA5EC9" w:rsidRDefault="00A8178C" w:rsidP="0099733D">
            <w:pPr>
              <w:spacing w:after="0"/>
              <w:jc w:val="left"/>
              <w:rPr>
                <w:b/>
                <w:bCs/>
                <w:color w:val="4F81BD"/>
                <w:sz w:val="16"/>
                <w:szCs w:val="16"/>
                <w:lang w:eastAsia="fr-FR" w:bidi="ar-SA"/>
              </w:rPr>
            </w:pPr>
          </w:p>
        </w:tc>
        <w:tc>
          <w:tcPr>
            <w:tcW w:w="3828" w:type="dxa"/>
            <w:tcBorders>
              <w:right w:val="single" w:sz="4" w:space="0" w:color="4F81BD"/>
            </w:tcBorders>
          </w:tcPr>
          <w:p w:rsidR="00A8178C" w:rsidRPr="00DA5EC9" w:rsidRDefault="00A8178C" w:rsidP="0099733D">
            <w:pPr>
              <w:spacing w:after="0"/>
              <w:jc w:val="left"/>
              <w:rPr>
                <w:b/>
                <w:bCs/>
                <w:color w:val="4F81BD"/>
                <w:sz w:val="16"/>
                <w:szCs w:val="16"/>
                <w:lang w:eastAsia="fr-FR" w:bidi="ar-SA"/>
              </w:rPr>
            </w:pPr>
          </w:p>
        </w:tc>
      </w:tr>
      <w:tr w:rsidR="00A8178C" w:rsidRPr="00DA5EC9" w:rsidTr="009517BD">
        <w:trPr>
          <w:trHeight w:val="300"/>
        </w:trPr>
        <w:tc>
          <w:tcPr>
            <w:tcW w:w="8222" w:type="dxa"/>
            <w:tcBorders>
              <w:left w:val="single" w:sz="4" w:space="0" w:color="4F81BD"/>
            </w:tcBorders>
            <w:shd w:val="clear" w:color="auto" w:fill="auto"/>
            <w:vAlign w:val="center"/>
            <w:hideMark/>
          </w:tcPr>
          <w:p w:rsidR="00A8178C" w:rsidRPr="00DA5EC9" w:rsidRDefault="00A8178C" w:rsidP="00FB237A">
            <w:pPr>
              <w:spacing w:after="0"/>
              <w:rPr>
                <w:sz w:val="16"/>
                <w:szCs w:val="16"/>
                <w:lang w:eastAsia="fr-FR" w:bidi="ar-SA"/>
              </w:rPr>
            </w:pPr>
            <w:r w:rsidRPr="00DA5EC9">
              <w:rPr>
                <w:sz w:val="16"/>
                <w:szCs w:val="16"/>
                <w:lang w:eastAsia="fr-FR" w:bidi="ar-SA"/>
              </w:rPr>
              <w:t>Accès au DMP d'un patient depuis le logiciel, avec une carte de la famille CPx</w:t>
            </w:r>
          </w:p>
        </w:tc>
        <w:tc>
          <w:tcPr>
            <w:tcW w:w="1842" w:type="dxa"/>
          </w:tcPr>
          <w:p w:rsidR="00A8178C" w:rsidRPr="00DA5EC9" w:rsidRDefault="00A8178C" w:rsidP="0099733D">
            <w:pPr>
              <w:spacing w:after="0"/>
              <w:jc w:val="left"/>
              <w:rPr>
                <w:sz w:val="16"/>
                <w:szCs w:val="16"/>
                <w:lang w:eastAsia="fr-FR" w:bidi="ar-SA"/>
              </w:rPr>
            </w:pPr>
          </w:p>
        </w:tc>
        <w:tc>
          <w:tcPr>
            <w:tcW w:w="3828" w:type="dxa"/>
            <w:tcBorders>
              <w:right w:val="single" w:sz="4" w:space="0" w:color="4F81BD"/>
            </w:tcBorders>
          </w:tcPr>
          <w:p w:rsidR="00A8178C" w:rsidRPr="00DA5EC9" w:rsidRDefault="00A8178C" w:rsidP="0099733D">
            <w:pPr>
              <w:spacing w:after="0"/>
              <w:jc w:val="left"/>
              <w:rPr>
                <w:sz w:val="16"/>
                <w:szCs w:val="16"/>
                <w:lang w:eastAsia="fr-FR" w:bidi="ar-SA"/>
              </w:rPr>
            </w:pPr>
          </w:p>
        </w:tc>
      </w:tr>
      <w:tr w:rsidR="00A8178C" w:rsidRPr="00DA5EC9" w:rsidTr="009517BD">
        <w:trPr>
          <w:trHeight w:val="585"/>
        </w:trPr>
        <w:tc>
          <w:tcPr>
            <w:tcW w:w="8222" w:type="dxa"/>
            <w:tcBorders>
              <w:left w:val="single" w:sz="4" w:space="0" w:color="4F81BD"/>
              <w:bottom w:val="single" w:sz="4" w:space="0" w:color="4F81BD"/>
            </w:tcBorders>
            <w:shd w:val="clear" w:color="auto" w:fill="auto"/>
            <w:vAlign w:val="center"/>
            <w:hideMark/>
          </w:tcPr>
          <w:p w:rsidR="00A8178C" w:rsidRPr="00DA5EC9" w:rsidRDefault="00A8178C" w:rsidP="00FB237A">
            <w:pPr>
              <w:spacing w:after="0"/>
              <w:rPr>
                <w:sz w:val="16"/>
                <w:szCs w:val="16"/>
                <w:lang w:eastAsia="fr-FR" w:bidi="ar-SA"/>
              </w:rPr>
            </w:pPr>
            <w:r w:rsidRPr="00DA5EC9">
              <w:rPr>
                <w:sz w:val="16"/>
                <w:szCs w:val="16"/>
                <w:lang w:eastAsia="fr-FR" w:bidi="ar-SA"/>
              </w:rPr>
              <w:t>Lecture et import de documents du DMP dans le dossier médical (en relation avec composant fonctionnel "Dossier médical et de soins")</w:t>
            </w:r>
          </w:p>
        </w:tc>
        <w:tc>
          <w:tcPr>
            <w:tcW w:w="1842" w:type="dxa"/>
            <w:tcBorders>
              <w:bottom w:val="single" w:sz="4" w:space="0" w:color="4F81BD"/>
            </w:tcBorders>
          </w:tcPr>
          <w:p w:rsidR="00A8178C" w:rsidRPr="00DA5EC9" w:rsidRDefault="00A8178C" w:rsidP="0099733D">
            <w:pPr>
              <w:spacing w:after="0"/>
              <w:jc w:val="left"/>
              <w:rPr>
                <w:sz w:val="16"/>
                <w:szCs w:val="16"/>
                <w:lang w:eastAsia="fr-FR" w:bidi="ar-SA"/>
              </w:rPr>
            </w:pPr>
          </w:p>
        </w:tc>
        <w:tc>
          <w:tcPr>
            <w:tcW w:w="3828" w:type="dxa"/>
            <w:tcBorders>
              <w:bottom w:val="single" w:sz="4" w:space="0" w:color="4F81BD"/>
              <w:right w:val="single" w:sz="4" w:space="0" w:color="4F81BD"/>
            </w:tcBorders>
          </w:tcPr>
          <w:p w:rsidR="00A8178C" w:rsidRPr="00DA5EC9" w:rsidRDefault="00A8178C" w:rsidP="0099733D">
            <w:pPr>
              <w:spacing w:after="0"/>
              <w:jc w:val="left"/>
              <w:rPr>
                <w:sz w:val="16"/>
                <w:szCs w:val="16"/>
                <w:lang w:eastAsia="fr-FR" w:bidi="ar-SA"/>
              </w:rPr>
            </w:pPr>
          </w:p>
        </w:tc>
      </w:tr>
    </w:tbl>
    <w:p w:rsidR="0099733D" w:rsidRPr="0099733D" w:rsidRDefault="0099733D" w:rsidP="0099733D"/>
    <w:p w:rsidR="0099733D" w:rsidRPr="000E1B1F" w:rsidRDefault="0099733D" w:rsidP="0099733D">
      <w:pPr>
        <w:pStyle w:val="Titre3"/>
        <w:numPr>
          <w:ilvl w:val="0"/>
          <w:numId w:val="22"/>
        </w:numPr>
        <w:rPr>
          <w:rFonts w:ascii="Arial Gras" w:hAnsi="Arial Gras"/>
          <w:i/>
          <w:smallCaps/>
          <w:sz w:val="18"/>
          <w:szCs w:val="20"/>
        </w:rPr>
      </w:pPr>
      <w:r w:rsidRPr="000E1B1F">
        <w:rPr>
          <w:rFonts w:ascii="Arial Gras" w:hAnsi="Arial Gras"/>
          <w:i/>
          <w:smallCaps/>
          <w:sz w:val="18"/>
          <w:szCs w:val="20"/>
        </w:rPr>
        <w:t>Messagerie Sécurisée de Santé</w:t>
      </w:r>
    </w:p>
    <w:p w:rsidR="0099733D" w:rsidRPr="000E1B1F" w:rsidRDefault="009517BD" w:rsidP="009517BD">
      <w:pPr>
        <w:spacing w:after="240"/>
        <w:ind w:left="720"/>
        <w:rPr>
          <w:sz w:val="18"/>
          <w:lang w:eastAsia="fr-FR"/>
        </w:rPr>
      </w:pPr>
      <w:r w:rsidRPr="000E1B1F">
        <w:rPr>
          <w:sz w:val="18"/>
          <w:lang w:eastAsia="fr-FR"/>
        </w:rPr>
        <w:t>Le composant fonctionnel « Messagerie sécurisée de santé » permet d’envoyer et recevoir des messages de manière sécurisée.</w:t>
      </w:r>
    </w:p>
    <w:tbl>
      <w:tblPr>
        <w:tblW w:w="13892" w:type="dxa"/>
        <w:tblInd w:w="779"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CellMar>
          <w:left w:w="70" w:type="dxa"/>
          <w:right w:w="70" w:type="dxa"/>
        </w:tblCellMar>
        <w:tblLook w:val="04A0"/>
      </w:tblPr>
      <w:tblGrid>
        <w:gridCol w:w="8222"/>
        <w:gridCol w:w="1842"/>
        <w:gridCol w:w="3828"/>
      </w:tblGrid>
      <w:tr w:rsidR="00A8178C" w:rsidRPr="00DA5EC9" w:rsidTr="00DA5EC9">
        <w:trPr>
          <w:trHeight w:val="413"/>
        </w:trPr>
        <w:tc>
          <w:tcPr>
            <w:tcW w:w="8222" w:type="dxa"/>
            <w:tcBorders>
              <w:top w:val="single" w:sz="4" w:space="0" w:color="4F81BD"/>
              <w:left w:val="single" w:sz="4" w:space="0" w:color="4F81BD"/>
              <w:bottom w:val="single" w:sz="4" w:space="0" w:color="4F81BD"/>
            </w:tcBorders>
            <w:shd w:val="clear" w:color="auto" w:fill="auto"/>
            <w:noWrap/>
            <w:vAlign w:val="center"/>
            <w:hideMark/>
          </w:tcPr>
          <w:p w:rsidR="00A8178C" w:rsidRPr="00DA5EC9" w:rsidRDefault="00A8178C" w:rsidP="00FB237A">
            <w:pPr>
              <w:spacing w:after="0"/>
              <w:ind w:left="708"/>
              <w:rPr>
                <w:b/>
                <w:bCs/>
                <w:color w:val="4F81BD"/>
                <w:sz w:val="16"/>
                <w:szCs w:val="16"/>
                <w:lang w:eastAsia="fr-FR" w:bidi="ar-SA"/>
              </w:rPr>
            </w:pPr>
            <w:r w:rsidRPr="00DA5EC9">
              <w:rPr>
                <w:b/>
                <w:i/>
                <w:sz w:val="16"/>
                <w:szCs w:val="16"/>
                <w:lang w:eastAsia="fr-FR" w:bidi="ar-SA"/>
              </w:rPr>
              <w:t>Fonctionnalités</w:t>
            </w:r>
          </w:p>
        </w:tc>
        <w:tc>
          <w:tcPr>
            <w:tcW w:w="1842" w:type="dxa"/>
            <w:tcBorders>
              <w:top w:val="single" w:sz="4" w:space="0" w:color="4F81BD"/>
              <w:bottom w:val="single" w:sz="4" w:space="0" w:color="4F81BD"/>
            </w:tcBorders>
            <w:vAlign w:val="center"/>
          </w:tcPr>
          <w:p w:rsidR="00A8178C" w:rsidRPr="00DA5EC9" w:rsidRDefault="00A8178C" w:rsidP="00A8178C">
            <w:pPr>
              <w:spacing w:after="0"/>
              <w:jc w:val="center"/>
              <w:rPr>
                <w:b/>
                <w:i/>
                <w:sz w:val="16"/>
                <w:szCs w:val="16"/>
                <w:lang w:eastAsia="fr-FR" w:bidi="ar-SA"/>
              </w:rPr>
            </w:pPr>
            <w:r w:rsidRPr="00DA5EC9">
              <w:rPr>
                <w:b/>
                <w:i/>
                <w:sz w:val="16"/>
                <w:szCs w:val="16"/>
                <w:lang w:eastAsia="fr-FR" w:bidi="ar-SA"/>
              </w:rPr>
              <w:t>Oui / Non / Partiel</w:t>
            </w:r>
          </w:p>
        </w:tc>
        <w:tc>
          <w:tcPr>
            <w:tcW w:w="3828" w:type="dxa"/>
            <w:tcBorders>
              <w:top w:val="single" w:sz="4" w:space="0" w:color="4F81BD"/>
              <w:bottom w:val="single" w:sz="4" w:space="0" w:color="4F81BD"/>
              <w:right w:val="single" w:sz="4" w:space="0" w:color="4F81BD"/>
            </w:tcBorders>
            <w:vAlign w:val="center"/>
          </w:tcPr>
          <w:p w:rsidR="00A8178C" w:rsidRPr="00DA5EC9" w:rsidRDefault="00A8178C" w:rsidP="00A8178C">
            <w:pPr>
              <w:spacing w:after="0"/>
              <w:jc w:val="center"/>
              <w:rPr>
                <w:b/>
                <w:i/>
                <w:sz w:val="16"/>
                <w:szCs w:val="16"/>
                <w:lang w:eastAsia="fr-FR" w:bidi="ar-SA"/>
              </w:rPr>
            </w:pPr>
            <w:r w:rsidRPr="00DA5EC9">
              <w:rPr>
                <w:b/>
                <w:i/>
                <w:sz w:val="16"/>
                <w:szCs w:val="16"/>
                <w:lang w:eastAsia="fr-FR" w:bidi="ar-SA"/>
              </w:rPr>
              <w:t>Commentaires</w:t>
            </w:r>
          </w:p>
        </w:tc>
      </w:tr>
      <w:tr w:rsidR="00A8178C" w:rsidRPr="00DA5EC9" w:rsidTr="00DA5EC9">
        <w:trPr>
          <w:trHeight w:val="300"/>
        </w:trPr>
        <w:tc>
          <w:tcPr>
            <w:tcW w:w="8222" w:type="dxa"/>
            <w:tcBorders>
              <w:top w:val="single" w:sz="4" w:space="0" w:color="4F81BD"/>
            </w:tcBorders>
            <w:shd w:val="clear" w:color="auto" w:fill="auto"/>
            <w:noWrap/>
            <w:vAlign w:val="center"/>
            <w:hideMark/>
          </w:tcPr>
          <w:p w:rsidR="00A8178C" w:rsidRPr="00DA5EC9" w:rsidRDefault="00A8178C" w:rsidP="00FB237A">
            <w:pPr>
              <w:spacing w:before="120" w:after="0"/>
              <w:rPr>
                <w:b/>
                <w:bCs/>
                <w:color w:val="4F81BD"/>
                <w:sz w:val="16"/>
                <w:szCs w:val="16"/>
                <w:lang w:eastAsia="fr-FR" w:bidi="ar-SA"/>
              </w:rPr>
            </w:pPr>
            <w:r w:rsidRPr="00DA5EC9">
              <w:rPr>
                <w:b/>
                <w:bCs/>
                <w:color w:val="4F81BD"/>
                <w:sz w:val="16"/>
                <w:szCs w:val="16"/>
                <w:lang w:eastAsia="fr-FR" w:bidi="ar-SA"/>
              </w:rPr>
              <w:t>Gestion d'une interface avec un client de messagerie</w:t>
            </w:r>
          </w:p>
        </w:tc>
        <w:tc>
          <w:tcPr>
            <w:tcW w:w="1842" w:type="dxa"/>
            <w:tcBorders>
              <w:top w:val="single" w:sz="4" w:space="0" w:color="4F81BD"/>
            </w:tcBorders>
            <w:vAlign w:val="center"/>
          </w:tcPr>
          <w:p w:rsidR="00A8178C" w:rsidRPr="00DA5EC9" w:rsidRDefault="00A8178C" w:rsidP="00A8178C">
            <w:pPr>
              <w:spacing w:after="0"/>
              <w:jc w:val="center"/>
              <w:rPr>
                <w:sz w:val="16"/>
                <w:szCs w:val="16"/>
                <w:lang w:eastAsia="fr-FR" w:bidi="ar-SA"/>
              </w:rPr>
            </w:pPr>
          </w:p>
        </w:tc>
        <w:tc>
          <w:tcPr>
            <w:tcW w:w="3828" w:type="dxa"/>
            <w:tcBorders>
              <w:top w:val="single" w:sz="4" w:space="0" w:color="4F81BD"/>
            </w:tcBorders>
          </w:tcPr>
          <w:p w:rsidR="00A8178C" w:rsidRPr="00DA5EC9" w:rsidRDefault="00A8178C" w:rsidP="00A8178C">
            <w:pPr>
              <w:spacing w:after="0"/>
              <w:jc w:val="left"/>
              <w:rPr>
                <w:sz w:val="16"/>
                <w:szCs w:val="16"/>
                <w:lang w:eastAsia="fr-FR" w:bidi="ar-SA"/>
              </w:rPr>
            </w:pPr>
          </w:p>
        </w:tc>
      </w:tr>
      <w:tr w:rsidR="00A8178C" w:rsidRPr="00DA5EC9" w:rsidTr="009517BD">
        <w:trPr>
          <w:trHeight w:val="353"/>
        </w:trPr>
        <w:tc>
          <w:tcPr>
            <w:tcW w:w="8222" w:type="dxa"/>
            <w:shd w:val="clear" w:color="auto" w:fill="auto"/>
            <w:noWrap/>
            <w:vAlign w:val="center"/>
            <w:hideMark/>
          </w:tcPr>
          <w:p w:rsidR="00A8178C" w:rsidRPr="00DA5EC9" w:rsidRDefault="00A8178C" w:rsidP="00FB237A">
            <w:pPr>
              <w:spacing w:after="0"/>
              <w:rPr>
                <w:sz w:val="16"/>
                <w:szCs w:val="16"/>
                <w:lang w:eastAsia="fr-FR" w:bidi="ar-SA"/>
              </w:rPr>
            </w:pPr>
            <w:r w:rsidRPr="00DA5EC9">
              <w:rPr>
                <w:sz w:val="16"/>
                <w:szCs w:val="16"/>
                <w:lang w:eastAsia="fr-FR" w:bidi="ar-SA"/>
              </w:rPr>
              <w:t>Envoi et réception de messages de manière sécurisée, en optimisant le nombre de clics</w:t>
            </w:r>
          </w:p>
        </w:tc>
        <w:tc>
          <w:tcPr>
            <w:tcW w:w="1842" w:type="dxa"/>
            <w:vAlign w:val="center"/>
          </w:tcPr>
          <w:p w:rsidR="00A8178C" w:rsidRPr="00DA5EC9" w:rsidRDefault="00A8178C" w:rsidP="00A8178C">
            <w:pPr>
              <w:spacing w:after="0"/>
              <w:jc w:val="center"/>
              <w:rPr>
                <w:sz w:val="16"/>
                <w:szCs w:val="16"/>
                <w:lang w:eastAsia="fr-FR" w:bidi="ar-SA"/>
              </w:rPr>
            </w:pPr>
          </w:p>
        </w:tc>
        <w:tc>
          <w:tcPr>
            <w:tcW w:w="3828" w:type="dxa"/>
          </w:tcPr>
          <w:p w:rsidR="00A8178C" w:rsidRPr="00DA5EC9" w:rsidRDefault="00A8178C" w:rsidP="00A8178C">
            <w:pPr>
              <w:spacing w:after="0"/>
              <w:jc w:val="left"/>
              <w:rPr>
                <w:sz w:val="16"/>
                <w:szCs w:val="16"/>
                <w:lang w:eastAsia="fr-FR" w:bidi="ar-SA"/>
              </w:rPr>
            </w:pPr>
          </w:p>
        </w:tc>
      </w:tr>
    </w:tbl>
    <w:p w:rsidR="00A8178C" w:rsidRDefault="00A8178C" w:rsidP="00A8178C">
      <w:pPr>
        <w:pStyle w:val="Titre3"/>
        <w:numPr>
          <w:ilvl w:val="0"/>
          <w:numId w:val="0"/>
        </w:numPr>
        <w:ind w:left="720"/>
        <w:rPr>
          <w:rFonts w:ascii="Arial Gras" w:hAnsi="Arial Gras"/>
          <w:i/>
          <w:smallCaps/>
          <w:sz w:val="20"/>
          <w:szCs w:val="20"/>
        </w:rPr>
      </w:pPr>
    </w:p>
    <w:p w:rsidR="0099733D" w:rsidRPr="000E1B1F" w:rsidRDefault="009517BD" w:rsidP="0099733D">
      <w:pPr>
        <w:pStyle w:val="Titre3"/>
        <w:numPr>
          <w:ilvl w:val="0"/>
          <w:numId w:val="22"/>
        </w:numPr>
        <w:rPr>
          <w:rFonts w:ascii="Arial Gras" w:hAnsi="Arial Gras"/>
          <w:i/>
          <w:smallCaps/>
          <w:sz w:val="18"/>
          <w:szCs w:val="20"/>
        </w:rPr>
      </w:pPr>
      <w:r>
        <w:rPr>
          <w:rFonts w:ascii="Arial Gras" w:hAnsi="Arial Gras"/>
          <w:i/>
          <w:smallCaps/>
          <w:sz w:val="20"/>
          <w:szCs w:val="20"/>
        </w:rPr>
        <w:br w:type="page"/>
      </w:r>
      <w:r w:rsidR="0099733D" w:rsidRPr="000E1B1F">
        <w:rPr>
          <w:rFonts w:ascii="Arial Gras" w:hAnsi="Arial Gras"/>
          <w:i/>
          <w:smallCaps/>
          <w:sz w:val="18"/>
          <w:szCs w:val="20"/>
        </w:rPr>
        <w:lastRenderedPageBreak/>
        <w:t>Télémédecine</w:t>
      </w:r>
    </w:p>
    <w:p w:rsidR="0099733D" w:rsidRPr="000E1B1F" w:rsidRDefault="009517BD" w:rsidP="009517BD">
      <w:pPr>
        <w:spacing w:after="200"/>
        <w:ind w:left="709"/>
        <w:rPr>
          <w:sz w:val="18"/>
        </w:rPr>
      </w:pPr>
      <w:r w:rsidRPr="000E1B1F">
        <w:rPr>
          <w:sz w:val="18"/>
        </w:rPr>
        <w:t>Le système comporte des fonctionnalités de télémédecine permettant de planifier des ressources nécessaires à l’acte et de documenter l’acte de télémédecine dans le dossier médical et de soins.</w:t>
      </w:r>
    </w:p>
    <w:tbl>
      <w:tblPr>
        <w:tblW w:w="13892" w:type="dxa"/>
        <w:tblInd w:w="779"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CellMar>
          <w:left w:w="70" w:type="dxa"/>
          <w:right w:w="70" w:type="dxa"/>
        </w:tblCellMar>
        <w:tblLook w:val="04A0"/>
      </w:tblPr>
      <w:tblGrid>
        <w:gridCol w:w="8222"/>
        <w:gridCol w:w="1842"/>
        <w:gridCol w:w="3828"/>
      </w:tblGrid>
      <w:tr w:rsidR="00A8178C" w:rsidRPr="00DA5EC9" w:rsidTr="00DA5EC9">
        <w:trPr>
          <w:trHeight w:val="302"/>
        </w:trPr>
        <w:tc>
          <w:tcPr>
            <w:tcW w:w="8222"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A8178C" w:rsidRPr="00DA5EC9" w:rsidRDefault="00A8178C" w:rsidP="00FB237A">
            <w:pPr>
              <w:spacing w:after="0"/>
              <w:ind w:left="708"/>
              <w:rPr>
                <w:b/>
                <w:bCs/>
                <w:color w:val="4F81BD"/>
                <w:sz w:val="16"/>
                <w:szCs w:val="16"/>
                <w:lang w:eastAsia="fr-FR" w:bidi="ar-SA"/>
              </w:rPr>
            </w:pPr>
            <w:r w:rsidRPr="00DA5EC9">
              <w:rPr>
                <w:b/>
                <w:i/>
                <w:sz w:val="16"/>
                <w:szCs w:val="16"/>
                <w:lang w:eastAsia="fr-FR" w:bidi="ar-SA"/>
              </w:rPr>
              <w:t>Fonctionnalités</w:t>
            </w:r>
          </w:p>
        </w:tc>
        <w:tc>
          <w:tcPr>
            <w:tcW w:w="1842" w:type="dxa"/>
            <w:tcBorders>
              <w:top w:val="single" w:sz="4" w:space="0" w:color="4F81BD"/>
              <w:left w:val="single" w:sz="4" w:space="0" w:color="4F81BD"/>
              <w:bottom w:val="single" w:sz="4" w:space="0" w:color="4F81BD"/>
              <w:right w:val="single" w:sz="4" w:space="0" w:color="4F81BD"/>
            </w:tcBorders>
            <w:vAlign w:val="center"/>
          </w:tcPr>
          <w:p w:rsidR="00A8178C" w:rsidRPr="00DA5EC9" w:rsidRDefault="00A8178C" w:rsidP="00A8178C">
            <w:pPr>
              <w:spacing w:after="0"/>
              <w:jc w:val="center"/>
              <w:rPr>
                <w:b/>
                <w:i/>
                <w:sz w:val="16"/>
                <w:szCs w:val="16"/>
                <w:lang w:eastAsia="fr-FR" w:bidi="ar-SA"/>
              </w:rPr>
            </w:pPr>
            <w:r w:rsidRPr="00DA5EC9">
              <w:rPr>
                <w:b/>
                <w:i/>
                <w:sz w:val="16"/>
                <w:szCs w:val="16"/>
                <w:lang w:eastAsia="fr-FR" w:bidi="ar-SA"/>
              </w:rPr>
              <w:t>Oui / Non / Partiel</w:t>
            </w:r>
          </w:p>
        </w:tc>
        <w:tc>
          <w:tcPr>
            <w:tcW w:w="3828" w:type="dxa"/>
            <w:tcBorders>
              <w:top w:val="single" w:sz="4" w:space="0" w:color="4F81BD"/>
              <w:left w:val="single" w:sz="4" w:space="0" w:color="4F81BD"/>
              <w:bottom w:val="single" w:sz="4" w:space="0" w:color="4F81BD"/>
              <w:right w:val="single" w:sz="4" w:space="0" w:color="4F81BD"/>
            </w:tcBorders>
            <w:vAlign w:val="center"/>
          </w:tcPr>
          <w:p w:rsidR="00A8178C" w:rsidRPr="00DA5EC9" w:rsidRDefault="00A8178C" w:rsidP="00A8178C">
            <w:pPr>
              <w:spacing w:after="0"/>
              <w:jc w:val="center"/>
              <w:rPr>
                <w:b/>
                <w:i/>
                <w:sz w:val="16"/>
                <w:szCs w:val="16"/>
                <w:lang w:eastAsia="fr-FR" w:bidi="ar-SA"/>
              </w:rPr>
            </w:pPr>
            <w:r w:rsidRPr="00DA5EC9">
              <w:rPr>
                <w:b/>
                <w:i/>
                <w:sz w:val="16"/>
                <w:szCs w:val="16"/>
                <w:lang w:eastAsia="fr-FR" w:bidi="ar-SA"/>
              </w:rPr>
              <w:t>Commentaires</w:t>
            </w:r>
          </w:p>
        </w:tc>
      </w:tr>
      <w:tr w:rsidR="00A8178C" w:rsidRPr="00DA5EC9" w:rsidTr="009517BD">
        <w:trPr>
          <w:trHeight w:val="300"/>
        </w:trPr>
        <w:tc>
          <w:tcPr>
            <w:tcW w:w="8222" w:type="dxa"/>
            <w:tcBorders>
              <w:top w:val="single" w:sz="4" w:space="0" w:color="4F81BD"/>
              <w:left w:val="single" w:sz="4" w:space="0" w:color="4F81BD"/>
            </w:tcBorders>
            <w:shd w:val="clear" w:color="auto" w:fill="auto"/>
            <w:noWrap/>
            <w:vAlign w:val="center"/>
            <w:hideMark/>
          </w:tcPr>
          <w:p w:rsidR="00A8178C" w:rsidRPr="00DA5EC9" w:rsidRDefault="00A8178C" w:rsidP="00FB237A">
            <w:pPr>
              <w:spacing w:before="120" w:after="0"/>
              <w:rPr>
                <w:b/>
                <w:bCs/>
                <w:color w:val="4F81BD"/>
                <w:sz w:val="16"/>
                <w:szCs w:val="16"/>
                <w:lang w:eastAsia="fr-FR" w:bidi="ar-SA"/>
              </w:rPr>
            </w:pPr>
            <w:r w:rsidRPr="00DA5EC9">
              <w:rPr>
                <w:b/>
                <w:bCs/>
                <w:color w:val="4F81BD"/>
                <w:sz w:val="16"/>
                <w:szCs w:val="16"/>
                <w:lang w:eastAsia="fr-FR" w:bidi="ar-SA"/>
              </w:rPr>
              <w:t>Planification des ressources nécessaires à l'acte</w:t>
            </w:r>
          </w:p>
        </w:tc>
        <w:tc>
          <w:tcPr>
            <w:tcW w:w="1842" w:type="dxa"/>
            <w:tcBorders>
              <w:top w:val="single" w:sz="4" w:space="0" w:color="4F81BD"/>
            </w:tcBorders>
            <w:vAlign w:val="center"/>
          </w:tcPr>
          <w:p w:rsidR="00A8178C" w:rsidRPr="00DA5EC9" w:rsidRDefault="00A8178C" w:rsidP="00A8178C">
            <w:pPr>
              <w:spacing w:after="0"/>
              <w:jc w:val="center"/>
              <w:rPr>
                <w:sz w:val="16"/>
                <w:szCs w:val="16"/>
                <w:lang w:eastAsia="fr-FR" w:bidi="ar-SA"/>
              </w:rPr>
            </w:pPr>
          </w:p>
        </w:tc>
        <w:tc>
          <w:tcPr>
            <w:tcW w:w="3828" w:type="dxa"/>
            <w:tcBorders>
              <w:top w:val="single" w:sz="4" w:space="0" w:color="4F81BD"/>
              <w:right w:val="single" w:sz="4" w:space="0" w:color="4F81BD"/>
            </w:tcBorders>
          </w:tcPr>
          <w:p w:rsidR="00A8178C" w:rsidRPr="00DA5EC9" w:rsidRDefault="00A8178C" w:rsidP="00A8178C">
            <w:pPr>
              <w:spacing w:after="0"/>
              <w:jc w:val="left"/>
              <w:rPr>
                <w:sz w:val="16"/>
                <w:szCs w:val="16"/>
                <w:lang w:eastAsia="fr-FR" w:bidi="ar-SA"/>
              </w:rPr>
            </w:pPr>
          </w:p>
        </w:tc>
      </w:tr>
      <w:tr w:rsidR="00A8178C" w:rsidRPr="00DA5EC9" w:rsidTr="009517BD">
        <w:trPr>
          <w:trHeight w:val="300"/>
        </w:trPr>
        <w:tc>
          <w:tcPr>
            <w:tcW w:w="8222" w:type="dxa"/>
            <w:tcBorders>
              <w:left w:val="single" w:sz="4" w:space="0" w:color="4F81BD"/>
            </w:tcBorders>
            <w:shd w:val="clear" w:color="auto" w:fill="auto"/>
            <w:vAlign w:val="center"/>
            <w:hideMark/>
          </w:tcPr>
          <w:p w:rsidR="00A8178C" w:rsidRPr="00DA5EC9" w:rsidRDefault="00A8178C" w:rsidP="00FB237A">
            <w:pPr>
              <w:spacing w:after="0"/>
              <w:rPr>
                <w:sz w:val="16"/>
                <w:szCs w:val="16"/>
                <w:lang w:eastAsia="fr-FR" w:bidi="ar-SA"/>
              </w:rPr>
            </w:pPr>
            <w:r w:rsidRPr="00DA5EC9">
              <w:rPr>
                <w:sz w:val="16"/>
                <w:szCs w:val="16"/>
                <w:lang w:eastAsia="fr-FR" w:bidi="ar-SA"/>
              </w:rPr>
              <w:t>Disponibilité de l'acteur de santé</w:t>
            </w:r>
          </w:p>
        </w:tc>
        <w:tc>
          <w:tcPr>
            <w:tcW w:w="1842" w:type="dxa"/>
            <w:vAlign w:val="center"/>
          </w:tcPr>
          <w:p w:rsidR="00A8178C" w:rsidRPr="00DA5EC9" w:rsidRDefault="00A8178C" w:rsidP="00A8178C">
            <w:pPr>
              <w:spacing w:after="0"/>
              <w:jc w:val="center"/>
              <w:rPr>
                <w:sz w:val="16"/>
                <w:szCs w:val="16"/>
                <w:lang w:eastAsia="fr-FR" w:bidi="ar-SA"/>
              </w:rPr>
            </w:pPr>
          </w:p>
        </w:tc>
        <w:tc>
          <w:tcPr>
            <w:tcW w:w="3828" w:type="dxa"/>
            <w:tcBorders>
              <w:right w:val="single" w:sz="4" w:space="0" w:color="4F81BD"/>
            </w:tcBorders>
          </w:tcPr>
          <w:p w:rsidR="00A8178C" w:rsidRPr="00DA5EC9" w:rsidRDefault="00A8178C" w:rsidP="00A8178C">
            <w:pPr>
              <w:spacing w:after="0"/>
              <w:jc w:val="left"/>
              <w:rPr>
                <w:sz w:val="16"/>
                <w:szCs w:val="16"/>
                <w:lang w:eastAsia="fr-FR" w:bidi="ar-SA"/>
              </w:rPr>
            </w:pPr>
          </w:p>
        </w:tc>
      </w:tr>
      <w:tr w:rsidR="00A8178C" w:rsidRPr="00DA5EC9" w:rsidTr="009517BD">
        <w:trPr>
          <w:trHeight w:val="300"/>
        </w:trPr>
        <w:tc>
          <w:tcPr>
            <w:tcW w:w="8222" w:type="dxa"/>
            <w:tcBorders>
              <w:left w:val="single" w:sz="4" w:space="0" w:color="4F81BD"/>
            </w:tcBorders>
            <w:shd w:val="clear" w:color="auto" w:fill="auto"/>
            <w:vAlign w:val="center"/>
            <w:hideMark/>
          </w:tcPr>
          <w:p w:rsidR="00A8178C" w:rsidRPr="00DA5EC9" w:rsidRDefault="00A8178C" w:rsidP="00FB237A">
            <w:pPr>
              <w:spacing w:after="0"/>
              <w:rPr>
                <w:sz w:val="16"/>
                <w:szCs w:val="16"/>
                <w:lang w:eastAsia="fr-FR" w:bidi="ar-SA"/>
              </w:rPr>
            </w:pPr>
            <w:r w:rsidRPr="00DA5EC9">
              <w:rPr>
                <w:sz w:val="16"/>
                <w:szCs w:val="16"/>
                <w:lang w:eastAsia="fr-FR" w:bidi="ar-SA"/>
              </w:rPr>
              <w:t>Disponibilité du patient</w:t>
            </w:r>
          </w:p>
        </w:tc>
        <w:tc>
          <w:tcPr>
            <w:tcW w:w="1842" w:type="dxa"/>
          </w:tcPr>
          <w:p w:rsidR="00A8178C" w:rsidRPr="00DA5EC9" w:rsidRDefault="00A8178C" w:rsidP="0099733D">
            <w:pPr>
              <w:spacing w:after="0"/>
              <w:jc w:val="left"/>
              <w:rPr>
                <w:sz w:val="16"/>
                <w:szCs w:val="16"/>
                <w:lang w:eastAsia="fr-FR" w:bidi="ar-SA"/>
              </w:rPr>
            </w:pPr>
          </w:p>
        </w:tc>
        <w:tc>
          <w:tcPr>
            <w:tcW w:w="3828" w:type="dxa"/>
            <w:tcBorders>
              <w:right w:val="single" w:sz="4" w:space="0" w:color="4F81BD"/>
            </w:tcBorders>
          </w:tcPr>
          <w:p w:rsidR="00A8178C" w:rsidRPr="00DA5EC9" w:rsidRDefault="00A8178C" w:rsidP="0099733D">
            <w:pPr>
              <w:spacing w:after="0"/>
              <w:jc w:val="left"/>
              <w:rPr>
                <w:sz w:val="16"/>
                <w:szCs w:val="16"/>
                <w:lang w:eastAsia="fr-FR" w:bidi="ar-SA"/>
              </w:rPr>
            </w:pPr>
          </w:p>
        </w:tc>
      </w:tr>
      <w:tr w:rsidR="00A8178C" w:rsidRPr="00DA5EC9" w:rsidTr="009517BD">
        <w:trPr>
          <w:trHeight w:val="300"/>
        </w:trPr>
        <w:tc>
          <w:tcPr>
            <w:tcW w:w="8222" w:type="dxa"/>
            <w:tcBorders>
              <w:left w:val="single" w:sz="4" w:space="0" w:color="4F81BD"/>
            </w:tcBorders>
            <w:shd w:val="clear" w:color="auto" w:fill="auto"/>
            <w:vAlign w:val="center"/>
            <w:hideMark/>
          </w:tcPr>
          <w:p w:rsidR="00A8178C" w:rsidRPr="00DA5EC9" w:rsidRDefault="00A8178C" w:rsidP="00FB237A">
            <w:pPr>
              <w:spacing w:after="0"/>
              <w:rPr>
                <w:sz w:val="16"/>
                <w:szCs w:val="16"/>
                <w:lang w:eastAsia="fr-FR" w:bidi="ar-SA"/>
              </w:rPr>
            </w:pPr>
            <w:r w:rsidRPr="00DA5EC9">
              <w:rPr>
                <w:sz w:val="16"/>
                <w:szCs w:val="16"/>
                <w:lang w:eastAsia="fr-FR" w:bidi="ar-SA"/>
              </w:rPr>
              <w:t>Disponibilité de la salle</w:t>
            </w:r>
          </w:p>
        </w:tc>
        <w:tc>
          <w:tcPr>
            <w:tcW w:w="1842" w:type="dxa"/>
          </w:tcPr>
          <w:p w:rsidR="00A8178C" w:rsidRPr="00DA5EC9" w:rsidRDefault="00A8178C" w:rsidP="0099733D">
            <w:pPr>
              <w:spacing w:after="0"/>
              <w:jc w:val="left"/>
              <w:rPr>
                <w:sz w:val="16"/>
                <w:szCs w:val="16"/>
                <w:lang w:eastAsia="fr-FR" w:bidi="ar-SA"/>
              </w:rPr>
            </w:pPr>
          </w:p>
        </w:tc>
        <w:tc>
          <w:tcPr>
            <w:tcW w:w="3828" w:type="dxa"/>
            <w:tcBorders>
              <w:right w:val="single" w:sz="4" w:space="0" w:color="4F81BD"/>
            </w:tcBorders>
          </w:tcPr>
          <w:p w:rsidR="00A8178C" w:rsidRPr="00DA5EC9" w:rsidRDefault="00A8178C" w:rsidP="0099733D">
            <w:pPr>
              <w:spacing w:after="0"/>
              <w:jc w:val="left"/>
              <w:rPr>
                <w:sz w:val="16"/>
                <w:szCs w:val="16"/>
                <w:lang w:eastAsia="fr-FR" w:bidi="ar-SA"/>
              </w:rPr>
            </w:pPr>
          </w:p>
        </w:tc>
      </w:tr>
      <w:tr w:rsidR="00A8178C" w:rsidRPr="00DA5EC9" w:rsidTr="009517BD">
        <w:trPr>
          <w:trHeight w:val="300"/>
        </w:trPr>
        <w:tc>
          <w:tcPr>
            <w:tcW w:w="8222" w:type="dxa"/>
            <w:tcBorders>
              <w:left w:val="single" w:sz="4" w:space="0" w:color="4F81BD"/>
            </w:tcBorders>
            <w:shd w:val="clear" w:color="auto" w:fill="auto"/>
            <w:noWrap/>
            <w:vAlign w:val="center"/>
            <w:hideMark/>
          </w:tcPr>
          <w:p w:rsidR="00A8178C" w:rsidRPr="00DA5EC9" w:rsidRDefault="00A8178C" w:rsidP="00FB237A">
            <w:pPr>
              <w:spacing w:before="120" w:after="0"/>
              <w:rPr>
                <w:b/>
                <w:bCs/>
                <w:color w:val="4F81BD"/>
                <w:sz w:val="16"/>
                <w:szCs w:val="16"/>
                <w:lang w:eastAsia="fr-FR" w:bidi="ar-SA"/>
              </w:rPr>
            </w:pPr>
            <w:r w:rsidRPr="00DA5EC9">
              <w:rPr>
                <w:b/>
                <w:bCs/>
                <w:color w:val="4F81BD"/>
                <w:sz w:val="16"/>
                <w:szCs w:val="16"/>
                <w:lang w:eastAsia="fr-FR" w:bidi="ar-SA"/>
              </w:rPr>
              <w:t>Documentation de l'acte dans le dossier médical et de soins</w:t>
            </w:r>
          </w:p>
        </w:tc>
        <w:tc>
          <w:tcPr>
            <w:tcW w:w="1842" w:type="dxa"/>
          </w:tcPr>
          <w:p w:rsidR="00A8178C" w:rsidRPr="00DA5EC9" w:rsidRDefault="00A8178C" w:rsidP="0099733D">
            <w:pPr>
              <w:spacing w:after="0"/>
              <w:jc w:val="left"/>
              <w:rPr>
                <w:b/>
                <w:bCs/>
                <w:color w:val="4F81BD"/>
                <w:sz w:val="16"/>
                <w:szCs w:val="16"/>
                <w:lang w:eastAsia="fr-FR" w:bidi="ar-SA"/>
              </w:rPr>
            </w:pPr>
          </w:p>
        </w:tc>
        <w:tc>
          <w:tcPr>
            <w:tcW w:w="3828" w:type="dxa"/>
            <w:tcBorders>
              <w:right w:val="single" w:sz="4" w:space="0" w:color="4F81BD"/>
            </w:tcBorders>
          </w:tcPr>
          <w:p w:rsidR="00A8178C" w:rsidRPr="00DA5EC9" w:rsidRDefault="00A8178C" w:rsidP="0099733D">
            <w:pPr>
              <w:spacing w:after="0"/>
              <w:jc w:val="left"/>
              <w:rPr>
                <w:b/>
                <w:bCs/>
                <w:color w:val="4F81BD"/>
                <w:sz w:val="16"/>
                <w:szCs w:val="16"/>
                <w:lang w:eastAsia="fr-FR" w:bidi="ar-SA"/>
              </w:rPr>
            </w:pPr>
          </w:p>
        </w:tc>
      </w:tr>
      <w:tr w:rsidR="00A8178C" w:rsidRPr="00DA5EC9" w:rsidTr="009517BD">
        <w:trPr>
          <w:trHeight w:val="543"/>
        </w:trPr>
        <w:tc>
          <w:tcPr>
            <w:tcW w:w="8222" w:type="dxa"/>
            <w:tcBorders>
              <w:left w:val="single" w:sz="4" w:space="0" w:color="4F81BD"/>
              <w:bottom w:val="single" w:sz="4" w:space="0" w:color="4F81BD"/>
            </w:tcBorders>
            <w:shd w:val="clear" w:color="auto" w:fill="auto"/>
            <w:vAlign w:val="center"/>
            <w:hideMark/>
          </w:tcPr>
          <w:p w:rsidR="00A8178C" w:rsidRPr="00DA5EC9" w:rsidRDefault="00A8178C" w:rsidP="00FB237A">
            <w:pPr>
              <w:spacing w:after="0"/>
              <w:rPr>
                <w:sz w:val="16"/>
                <w:szCs w:val="16"/>
                <w:lang w:eastAsia="fr-FR" w:bidi="ar-SA"/>
              </w:rPr>
            </w:pPr>
            <w:r w:rsidRPr="00DA5EC9">
              <w:rPr>
                <w:sz w:val="16"/>
                <w:szCs w:val="16"/>
                <w:lang w:eastAsia="fr-FR" w:bidi="ar-SA"/>
              </w:rPr>
              <w:t>Intégration au dossier médical du compte-rendu de la réalisation de l’acte, ainsi  que des actes et prescriptions médicamenteuses effectués dans le cadre de l’acte de télémédecine</w:t>
            </w:r>
          </w:p>
        </w:tc>
        <w:tc>
          <w:tcPr>
            <w:tcW w:w="1842" w:type="dxa"/>
            <w:tcBorders>
              <w:bottom w:val="single" w:sz="4" w:space="0" w:color="4F81BD"/>
            </w:tcBorders>
          </w:tcPr>
          <w:p w:rsidR="00A8178C" w:rsidRPr="00DA5EC9" w:rsidRDefault="00A8178C" w:rsidP="0099733D">
            <w:pPr>
              <w:spacing w:after="0"/>
              <w:jc w:val="left"/>
              <w:rPr>
                <w:sz w:val="16"/>
                <w:szCs w:val="16"/>
                <w:lang w:eastAsia="fr-FR" w:bidi="ar-SA"/>
              </w:rPr>
            </w:pPr>
          </w:p>
        </w:tc>
        <w:tc>
          <w:tcPr>
            <w:tcW w:w="3828" w:type="dxa"/>
            <w:tcBorders>
              <w:bottom w:val="single" w:sz="4" w:space="0" w:color="4F81BD"/>
              <w:right w:val="single" w:sz="4" w:space="0" w:color="4F81BD"/>
            </w:tcBorders>
          </w:tcPr>
          <w:p w:rsidR="00A8178C" w:rsidRPr="00DA5EC9" w:rsidRDefault="00A8178C" w:rsidP="0099733D">
            <w:pPr>
              <w:spacing w:after="0"/>
              <w:jc w:val="left"/>
              <w:rPr>
                <w:sz w:val="16"/>
                <w:szCs w:val="16"/>
                <w:lang w:eastAsia="fr-FR" w:bidi="ar-SA"/>
              </w:rPr>
            </w:pPr>
          </w:p>
        </w:tc>
      </w:tr>
    </w:tbl>
    <w:p w:rsidR="00A54F3B" w:rsidRDefault="00A54F3B" w:rsidP="00A54F3B"/>
    <w:p w:rsidR="00A54F3B" w:rsidRPr="000E1B1F" w:rsidRDefault="00A54F3B" w:rsidP="00A54F3B">
      <w:pPr>
        <w:pStyle w:val="Titre3"/>
        <w:numPr>
          <w:ilvl w:val="0"/>
          <w:numId w:val="22"/>
        </w:numPr>
        <w:rPr>
          <w:rFonts w:ascii="Arial Gras" w:hAnsi="Arial Gras"/>
          <w:i/>
          <w:smallCaps/>
          <w:sz w:val="18"/>
          <w:szCs w:val="20"/>
        </w:rPr>
      </w:pPr>
      <w:r>
        <w:rPr>
          <w:rFonts w:ascii="Arial Gras" w:hAnsi="Arial Gras"/>
          <w:i/>
          <w:smallCaps/>
          <w:sz w:val="18"/>
          <w:szCs w:val="20"/>
        </w:rPr>
        <w:t>Mobilité</w:t>
      </w:r>
    </w:p>
    <w:p w:rsidR="0010008A" w:rsidRPr="0010008A" w:rsidRDefault="0010008A" w:rsidP="007A39F0">
      <w:pPr>
        <w:spacing w:after="200"/>
        <w:ind w:left="708"/>
        <w:rPr>
          <w:sz w:val="20"/>
        </w:rPr>
      </w:pPr>
      <w:r w:rsidRPr="0010008A">
        <w:rPr>
          <w:sz w:val="18"/>
        </w:rPr>
        <w:t xml:space="preserve">Le système intègre des fonctionnalités de </w:t>
      </w:r>
      <w:r>
        <w:rPr>
          <w:sz w:val="18"/>
        </w:rPr>
        <w:t>gestion des situations de mobilité pour les professionnels de santé de l’organisation amenés à se déplacer (médecins et infirmières en visite à domicile, …)</w:t>
      </w:r>
      <w:r w:rsidRPr="0010008A">
        <w:rPr>
          <w:sz w:val="18"/>
        </w:rPr>
        <w:t>.</w:t>
      </w:r>
    </w:p>
    <w:p w:rsidR="00A54F3B" w:rsidRDefault="00A54F3B" w:rsidP="00A54F3B"/>
    <w:tbl>
      <w:tblPr>
        <w:tblW w:w="13892" w:type="dxa"/>
        <w:tblInd w:w="779"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CellMar>
          <w:left w:w="70" w:type="dxa"/>
          <w:right w:w="70" w:type="dxa"/>
        </w:tblCellMar>
        <w:tblLook w:val="04A0"/>
      </w:tblPr>
      <w:tblGrid>
        <w:gridCol w:w="8222"/>
        <w:gridCol w:w="1842"/>
        <w:gridCol w:w="3828"/>
      </w:tblGrid>
      <w:tr w:rsidR="00A54F3B" w:rsidRPr="00DA5EC9" w:rsidTr="0001254D">
        <w:trPr>
          <w:trHeight w:val="282"/>
        </w:trPr>
        <w:tc>
          <w:tcPr>
            <w:tcW w:w="8222" w:type="dxa"/>
            <w:tcBorders>
              <w:top w:val="single" w:sz="4" w:space="0" w:color="4F81BD"/>
              <w:left w:val="single" w:sz="4" w:space="0" w:color="4F81BD"/>
              <w:bottom w:val="single" w:sz="4" w:space="0" w:color="4F81BD"/>
            </w:tcBorders>
            <w:shd w:val="clear" w:color="auto" w:fill="auto"/>
            <w:noWrap/>
            <w:vAlign w:val="center"/>
            <w:hideMark/>
          </w:tcPr>
          <w:p w:rsidR="00A54F3B" w:rsidRPr="00DA5EC9" w:rsidRDefault="00A54F3B" w:rsidP="0001254D">
            <w:pPr>
              <w:spacing w:after="0"/>
              <w:ind w:left="708"/>
              <w:jc w:val="left"/>
              <w:rPr>
                <w:b/>
                <w:bCs/>
                <w:color w:val="4F81BD"/>
                <w:sz w:val="16"/>
                <w:szCs w:val="18"/>
                <w:lang w:eastAsia="fr-FR" w:bidi="ar-SA"/>
              </w:rPr>
            </w:pPr>
            <w:r w:rsidRPr="00DA5EC9">
              <w:rPr>
                <w:b/>
                <w:i/>
                <w:sz w:val="16"/>
                <w:szCs w:val="18"/>
                <w:lang w:eastAsia="fr-FR" w:bidi="ar-SA"/>
              </w:rPr>
              <w:t>Fonctionnalités</w:t>
            </w:r>
          </w:p>
        </w:tc>
        <w:tc>
          <w:tcPr>
            <w:tcW w:w="1842" w:type="dxa"/>
            <w:tcBorders>
              <w:top w:val="single" w:sz="4" w:space="0" w:color="4F81BD"/>
              <w:bottom w:val="single" w:sz="4" w:space="0" w:color="4F81BD"/>
            </w:tcBorders>
            <w:vAlign w:val="center"/>
          </w:tcPr>
          <w:p w:rsidR="00A54F3B" w:rsidRPr="00DA5EC9" w:rsidRDefault="00A54F3B" w:rsidP="0001254D">
            <w:pPr>
              <w:spacing w:after="0"/>
              <w:jc w:val="center"/>
              <w:rPr>
                <w:b/>
                <w:i/>
                <w:sz w:val="16"/>
                <w:szCs w:val="18"/>
                <w:lang w:eastAsia="fr-FR" w:bidi="ar-SA"/>
              </w:rPr>
            </w:pPr>
            <w:r w:rsidRPr="00DA5EC9">
              <w:rPr>
                <w:b/>
                <w:i/>
                <w:sz w:val="16"/>
                <w:szCs w:val="18"/>
                <w:lang w:eastAsia="fr-FR" w:bidi="ar-SA"/>
              </w:rPr>
              <w:t>Oui / Non / Partiel</w:t>
            </w:r>
          </w:p>
        </w:tc>
        <w:tc>
          <w:tcPr>
            <w:tcW w:w="3828" w:type="dxa"/>
            <w:tcBorders>
              <w:top w:val="single" w:sz="4" w:space="0" w:color="4F81BD"/>
              <w:bottom w:val="single" w:sz="4" w:space="0" w:color="4F81BD"/>
              <w:right w:val="single" w:sz="4" w:space="0" w:color="4F81BD"/>
            </w:tcBorders>
            <w:vAlign w:val="center"/>
          </w:tcPr>
          <w:p w:rsidR="00A54F3B" w:rsidRPr="00DA5EC9" w:rsidRDefault="00A54F3B" w:rsidP="0001254D">
            <w:pPr>
              <w:spacing w:after="0"/>
              <w:jc w:val="center"/>
              <w:rPr>
                <w:b/>
                <w:i/>
                <w:sz w:val="16"/>
                <w:szCs w:val="18"/>
                <w:lang w:eastAsia="fr-FR" w:bidi="ar-SA"/>
              </w:rPr>
            </w:pPr>
            <w:r w:rsidRPr="00DA5EC9">
              <w:rPr>
                <w:b/>
                <w:i/>
                <w:sz w:val="16"/>
                <w:szCs w:val="18"/>
                <w:lang w:eastAsia="fr-FR" w:bidi="ar-SA"/>
              </w:rPr>
              <w:t>Commentaires</w:t>
            </w:r>
          </w:p>
        </w:tc>
      </w:tr>
      <w:tr w:rsidR="00A54F3B" w:rsidRPr="00DA5EC9" w:rsidTr="0001254D">
        <w:trPr>
          <w:trHeight w:val="304"/>
        </w:trPr>
        <w:tc>
          <w:tcPr>
            <w:tcW w:w="8222" w:type="dxa"/>
            <w:tcBorders>
              <w:top w:val="single" w:sz="4" w:space="0" w:color="4F81BD"/>
              <w:left w:val="single" w:sz="4" w:space="0" w:color="4F81BD"/>
            </w:tcBorders>
            <w:shd w:val="clear" w:color="auto" w:fill="auto"/>
            <w:noWrap/>
            <w:vAlign w:val="center"/>
            <w:hideMark/>
          </w:tcPr>
          <w:p w:rsidR="00A54F3B" w:rsidRPr="00DA5EC9" w:rsidRDefault="005744B0" w:rsidP="005744B0">
            <w:pPr>
              <w:spacing w:after="0"/>
              <w:rPr>
                <w:b/>
                <w:bCs/>
                <w:color w:val="4F81BD"/>
                <w:sz w:val="16"/>
                <w:szCs w:val="18"/>
                <w:lang w:eastAsia="fr-FR" w:bidi="ar-SA"/>
              </w:rPr>
            </w:pPr>
            <w:r>
              <w:rPr>
                <w:b/>
                <w:bCs/>
                <w:color w:val="4F81BD"/>
                <w:sz w:val="16"/>
                <w:szCs w:val="18"/>
                <w:lang w:eastAsia="fr-FR" w:bidi="ar-SA"/>
              </w:rPr>
              <w:t>Gestion de solutions de mobilité</w:t>
            </w:r>
          </w:p>
        </w:tc>
        <w:tc>
          <w:tcPr>
            <w:tcW w:w="1842" w:type="dxa"/>
            <w:tcBorders>
              <w:top w:val="single" w:sz="4" w:space="0" w:color="4F81BD"/>
            </w:tcBorders>
            <w:vAlign w:val="center"/>
          </w:tcPr>
          <w:p w:rsidR="00A54F3B" w:rsidRPr="00DA5EC9" w:rsidRDefault="00A54F3B" w:rsidP="0001254D">
            <w:pPr>
              <w:spacing w:after="0"/>
              <w:jc w:val="center"/>
              <w:rPr>
                <w:sz w:val="16"/>
                <w:szCs w:val="18"/>
                <w:lang w:eastAsia="fr-FR" w:bidi="ar-SA"/>
              </w:rPr>
            </w:pPr>
          </w:p>
        </w:tc>
        <w:tc>
          <w:tcPr>
            <w:tcW w:w="3828" w:type="dxa"/>
            <w:tcBorders>
              <w:top w:val="single" w:sz="4" w:space="0" w:color="4F81BD"/>
              <w:right w:val="single" w:sz="4" w:space="0" w:color="4F81BD"/>
            </w:tcBorders>
          </w:tcPr>
          <w:p w:rsidR="00A54F3B" w:rsidRPr="00DA5EC9" w:rsidRDefault="00A54F3B" w:rsidP="0001254D">
            <w:pPr>
              <w:spacing w:after="0"/>
              <w:jc w:val="left"/>
              <w:rPr>
                <w:sz w:val="16"/>
                <w:szCs w:val="18"/>
                <w:lang w:eastAsia="fr-FR" w:bidi="ar-SA"/>
              </w:rPr>
            </w:pPr>
          </w:p>
        </w:tc>
      </w:tr>
      <w:tr w:rsidR="00A54F3B" w:rsidRPr="00DA5EC9" w:rsidTr="0001254D">
        <w:trPr>
          <w:trHeight w:val="304"/>
        </w:trPr>
        <w:tc>
          <w:tcPr>
            <w:tcW w:w="8222" w:type="dxa"/>
            <w:tcBorders>
              <w:left w:val="single" w:sz="4" w:space="0" w:color="4F81BD"/>
              <w:bottom w:val="single" w:sz="4" w:space="0" w:color="4F81BD"/>
            </w:tcBorders>
            <w:shd w:val="clear" w:color="auto" w:fill="auto"/>
            <w:noWrap/>
            <w:vAlign w:val="center"/>
            <w:hideMark/>
          </w:tcPr>
          <w:p w:rsidR="00A54F3B" w:rsidRPr="00DA5EC9" w:rsidRDefault="005744B0" w:rsidP="0001254D">
            <w:pPr>
              <w:spacing w:after="0"/>
              <w:rPr>
                <w:sz w:val="16"/>
                <w:szCs w:val="18"/>
                <w:lang w:eastAsia="fr-FR" w:bidi="ar-SA"/>
              </w:rPr>
            </w:pPr>
            <w:r w:rsidRPr="005744B0">
              <w:rPr>
                <w:sz w:val="16"/>
                <w:szCs w:val="18"/>
                <w:lang w:eastAsia="fr-FR" w:bidi="ar-SA"/>
              </w:rPr>
              <w:t>Gestion de dispositifs de saisie en mobilité (médecins, infirmières, …) et de synchronisation offline avec le composant intégré</w:t>
            </w:r>
          </w:p>
        </w:tc>
        <w:tc>
          <w:tcPr>
            <w:tcW w:w="1842" w:type="dxa"/>
            <w:tcBorders>
              <w:bottom w:val="single" w:sz="4" w:space="0" w:color="4F81BD"/>
            </w:tcBorders>
            <w:vAlign w:val="center"/>
          </w:tcPr>
          <w:p w:rsidR="00A54F3B" w:rsidRPr="00DA5EC9" w:rsidRDefault="00A54F3B" w:rsidP="0001254D">
            <w:pPr>
              <w:spacing w:after="0"/>
              <w:jc w:val="center"/>
              <w:rPr>
                <w:sz w:val="16"/>
                <w:szCs w:val="18"/>
                <w:lang w:eastAsia="fr-FR" w:bidi="ar-SA"/>
              </w:rPr>
            </w:pPr>
          </w:p>
        </w:tc>
        <w:tc>
          <w:tcPr>
            <w:tcW w:w="3828" w:type="dxa"/>
            <w:tcBorders>
              <w:bottom w:val="single" w:sz="4" w:space="0" w:color="4F81BD"/>
              <w:right w:val="single" w:sz="4" w:space="0" w:color="4F81BD"/>
            </w:tcBorders>
          </w:tcPr>
          <w:p w:rsidR="00A54F3B" w:rsidRPr="00DA5EC9" w:rsidRDefault="00A54F3B" w:rsidP="0001254D">
            <w:pPr>
              <w:spacing w:after="0"/>
              <w:jc w:val="left"/>
              <w:rPr>
                <w:sz w:val="16"/>
                <w:szCs w:val="18"/>
                <w:lang w:eastAsia="fr-FR" w:bidi="ar-SA"/>
              </w:rPr>
            </w:pPr>
          </w:p>
        </w:tc>
      </w:tr>
    </w:tbl>
    <w:p w:rsidR="00A54F3B" w:rsidRPr="0099733D" w:rsidRDefault="00A54F3B" w:rsidP="00A54F3B"/>
    <w:p w:rsidR="0099733D" w:rsidRPr="000E1B1F" w:rsidRDefault="0099733D" w:rsidP="0099733D">
      <w:pPr>
        <w:pStyle w:val="Titre3"/>
        <w:numPr>
          <w:ilvl w:val="0"/>
          <w:numId w:val="22"/>
        </w:numPr>
        <w:rPr>
          <w:rFonts w:ascii="Arial Gras" w:hAnsi="Arial Gras"/>
          <w:i/>
          <w:smallCaps/>
          <w:sz w:val="18"/>
          <w:szCs w:val="20"/>
        </w:rPr>
      </w:pPr>
      <w:r w:rsidRPr="000E1B1F">
        <w:rPr>
          <w:rFonts w:ascii="Arial Gras" w:hAnsi="Arial Gras"/>
          <w:i/>
          <w:smallCaps/>
          <w:sz w:val="18"/>
          <w:szCs w:val="20"/>
        </w:rPr>
        <w:t>Télétransmission</w:t>
      </w:r>
    </w:p>
    <w:p w:rsidR="00FB237A" w:rsidRPr="000E1B1F" w:rsidRDefault="009517BD" w:rsidP="009517BD">
      <w:pPr>
        <w:spacing w:after="200"/>
        <w:ind w:left="709"/>
        <w:rPr>
          <w:sz w:val="20"/>
        </w:rPr>
      </w:pPr>
      <w:r w:rsidRPr="000E1B1F">
        <w:rPr>
          <w:sz w:val="18"/>
        </w:rPr>
        <w:t>Le système intègre des fonctionnalités de télétransmission des Feuilles de Soins Electroniques.</w:t>
      </w:r>
    </w:p>
    <w:tbl>
      <w:tblPr>
        <w:tblW w:w="13892" w:type="dxa"/>
        <w:tblInd w:w="779"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CellMar>
          <w:left w:w="70" w:type="dxa"/>
          <w:right w:w="70" w:type="dxa"/>
        </w:tblCellMar>
        <w:tblLook w:val="04A0"/>
      </w:tblPr>
      <w:tblGrid>
        <w:gridCol w:w="8222"/>
        <w:gridCol w:w="1842"/>
        <w:gridCol w:w="3828"/>
      </w:tblGrid>
      <w:tr w:rsidR="00FB237A" w:rsidRPr="00DA5EC9" w:rsidTr="00DA5EC9">
        <w:trPr>
          <w:trHeight w:val="282"/>
        </w:trPr>
        <w:tc>
          <w:tcPr>
            <w:tcW w:w="8222" w:type="dxa"/>
            <w:tcBorders>
              <w:top w:val="single" w:sz="4" w:space="0" w:color="4F81BD"/>
              <w:left w:val="single" w:sz="4" w:space="0" w:color="4F81BD"/>
              <w:bottom w:val="single" w:sz="4" w:space="0" w:color="4F81BD"/>
            </w:tcBorders>
            <w:shd w:val="clear" w:color="auto" w:fill="auto"/>
            <w:noWrap/>
            <w:vAlign w:val="center"/>
            <w:hideMark/>
          </w:tcPr>
          <w:p w:rsidR="00FB237A" w:rsidRPr="00DA5EC9" w:rsidRDefault="00FB237A" w:rsidP="00FB237A">
            <w:pPr>
              <w:spacing w:after="0"/>
              <w:ind w:left="708"/>
              <w:jc w:val="left"/>
              <w:rPr>
                <w:b/>
                <w:bCs/>
                <w:color w:val="4F81BD"/>
                <w:sz w:val="16"/>
                <w:szCs w:val="18"/>
                <w:lang w:eastAsia="fr-FR" w:bidi="ar-SA"/>
              </w:rPr>
            </w:pPr>
            <w:r w:rsidRPr="00DA5EC9">
              <w:rPr>
                <w:b/>
                <w:i/>
                <w:sz w:val="16"/>
                <w:szCs w:val="18"/>
                <w:lang w:eastAsia="fr-FR" w:bidi="ar-SA"/>
              </w:rPr>
              <w:t>Fonctionnalités</w:t>
            </w:r>
          </w:p>
        </w:tc>
        <w:tc>
          <w:tcPr>
            <w:tcW w:w="1842" w:type="dxa"/>
            <w:tcBorders>
              <w:top w:val="single" w:sz="4" w:space="0" w:color="4F81BD"/>
              <w:bottom w:val="single" w:sz="4" w:space="0" w:color="4F81BD"/>
            </w:tcBorders>
            <w:vAlign w:val="center"/>
          </w:tcPr>
          <w:p w:rsidR="00FB237A" w:rsidRPr="00DA5EC9" w:rsidRDefault="00FB237A" w:rsidP="002032EF">
            <w:pPr>
              <w:spacing w:after="0"/>
              <w:jc w:val="center"/>
              <w:rPr>
                <w:b/>
                <w:i/>
                <w:sz w:val="16"/>
                <w:szCs w:val="18"/>
                <w:lang w:eastAsia="fr-FR" w:bidi="ar-SA"/>
              </w:rPr>
            </w:pPr>
            <w:r w:rsidRPr="00DA5EC9">
              <w:rPr>
                <w:b/>
                <w:i/>
                <w:sz w:val="16"/>
                <w:szCs w:val="18"/>
                <w:lang w:eastAsia="fr-FR" w:bidi="ar-SA"/>
              </w:rPr>
              <w:t>Oui / Non / Partiel</w:t>
            </w:r>
          </w:p>
        </w:tc>
        <w:tc>
          <w:tcPr>
            <w:tcW w:w="3828" w:type="dxa"/>
            <w:tcBorders>
              <w:top w:val="single" w:sz="4" w:space="0" w:color="4F81BD"/>
              <w:bottom w:val="single" w:sz="4" w:space="0" w:color="4F81BD"/>
              <w:right w:val="single" w:sz="4" w:space="0" w:color="4F81BD"/>
            </w:tcBorders>
            <w:vAlign w:val="center"/>
          </w:tcPr>
          <w:p w:rsidR="00FB237A" w:rsidRPr="00DA5EC9" w:rsidRDefault="00FB237A" w:rsidP="002032EF">
            <w:pPr>
              <w:spacing w:after="0"/>
              <w:jc w:val="center"/>
              <w:rPr>
                <w:b/>
                <w:i/>
                <w:sz w:val="16"/>
                <w:szCs w:val="18"/>
                <w:lang w:eastAsia="fr-FR" w:bidi="ar-SA"/>
              </w:rPr>
            </w:pPr>
            <w:r w:rsidRPr="00DA5EC9">
              <w:rPr>
                <w:b/>
                <w:i/>
                <w:sz w:val="16"/>
                <w:szCs w:val="18"/>
                <w:lang w:eastAsia="fr-FR" w:bidi="ar-SA"/>
              </w:rPr>
              <w:t>Commentaires</w:t>
            </w:r>
          </w:p>
        </w:tc>
      </w:tr>
      <w:tr w:rsidR="00FB237A" w:rsidRPr="00DA5EC9" w:rsidTr="009517BD">
        <w:trPr>
          <w:trHeight w:val="304"/>
        </w:trPr>
        <w:tc>
          <w:tcPr>
            <w:tcW w:w="8222" w:type="dxa"/>
            <w:tcBorders>
              <w:top w:val="single" w:sz="4" w:space="0" w:color="4F81BD"/>
              <w:left w:val="single" w:sz="4" w:space="0" w:color="4F81BD"/>
            </w:tcBorders>
            <w:shd w:val="clear" w:color="auto" w:fill="auto"/>
            <w:noWrap/>
            <w:vAlign w:val="center"/>
            <w:hideMark/>
          </w:tcPr>
          <w:p w:rsidR="00FB237A" w:rsidRPr="00DA5EC9" w:rsidRDefault="00FB237A" w:rsidP="00FB237A">
            <w:pPr>
              <w:spacing w:after="0"/>
              <w:rPr>
                <w:b/>
                <w:bCs/>
                <w:color w:val="4F81BD"/>
                <w:sz w:val="16"/>
                <w:szCs w:val="18"/>
                <w:lang w:eastAsia="fr-FR" w:bidi="ar-SA"/>
              </w:rPr>
            </w:pPr>
            <w:r w:rsidRPr="00DA5EC9">
              <w:rPr>
                <w:b/>
                <w:bCs/>
                <w:color w:val="4F81BD"/>
                <w:sz w:val="16"/>
                <w:szCs w:val="18"/>
                <w:lang w:eastAsia="fr-FR" w:bidi="ar-SA"/>
              </w:rPr>
              <w:t>Télétransmission des feuilles de soins</w:t>
            </w:r>
          </w:p>
        </w:tc>
        <w:tc>
          <w:tcPr>
            <w:tcW w:w="1842" w:type="dxa"/>
            <w:tcBorders>
              <w:top w:val="single" w:sz="4" w:space="0" w:color="4F81BD"/>
            </w:tcBorders>
            <w:vAlign w:val="center"/>
          </w:tcPr>
          <w:p w:rsidR="00FB237A" w:rsidRPr="00DA5EC9" w:rsidRDefault="00FB237A" w:rsidP="002032EF">
            <w:pPr>
              <w:spacing w:after="0"/>
              <w:jc w:val="center"/>
              <w:rPr>
                <w:sz w:val="16"/>
                <w:szCs w:val="18"/>
                <w:lang w:eastAsia="fr-FR" w:bidi="ar-SA"/>
              </w:rPr>
            </w:pPr>
          </w:p>
        </w:tc>
        <w:tc>
          <w:tcPr>
            <w:tcW w:w="3828" w:type="dxa"/>
            <w:tcBorders>
              <w:top w:val="single" w:sz="4" w:space="0" w:color="4F81BD"/>
              <w:right w:val="single" w:sz="4" w:space="0" w:color="4F81BD"/>
            </w:tcBorders>
          </w:tcPr>
          <w:p w:rsidR="00FB237A" w:rsidRPr="00DA5EC9" w:rsidRDefault="00FB237A" w:rsidP="002032EF">
            <w:pPr>
              <w:spacing w:after="0"/>
              <w:jc w:val="left"/>
              <w:rPr>
                <w:sz w:val="16"/>
                <w:szCs w:val="18"/>
                <w:lang w:eastAsia="fr-FR" w:bidi="ar-SA"/>
              </w:rPr>
            </w:pPr>
          </w:p>
        </w:tc>
      </w:tr>
      <w:tr w:rsidR="00FB237A" w:rsidRPr="00DA5EC9" w:rsidTr="009517BD">
        <w:trPr>
          <w:trHeight w:val="304"/>
        </w:trPr>
        <w:tc>
          <w:tcPr>
            <w:tcW w:w="8222" w:type="dxa"/>
            <w:tcBorders>
              <w:left w:val="single" w:sz="4" w:space="0" w:color="4F81BD"/>
              <w:bottom w:val="single" w:sz="4" w:space="0" w:color="4F81BD"/>
            </w:tcBorders>
            <w:shd w:val="clear" w:color="auto" w:fill="auto"/>
            <w:noWrap/>
            <w:vAlign w:val="center"/>
            <w:hideMark/>
          </w:tcPr>
          <w:p w:rsidR="00FB237A" w:rsidRPr="00DA5EC9" w:rsidRDefault="00FB237A" w:rsidP="00FB237A">
            <w:pPr>
              <w:spacing w:after="0"/>
              <w:rPr>
                <w:sz w:val="16"/>
                <w:szCs w:val="18"/>
                <w:lang w:eastAsia="fr-FR" w:bidi="ar-SA"/>
              </w:rPr>
            </w:pPr>
            <w:r w:rsidRPr="00DA5EC9">
              <w:rPr>
                <w:sz w:val="16"/>
                <w:szCs w:val="18"/>
                <w:lang w:eastAsia="fr-FR" w:bidi="ar-SA"/>
              </w:rPr>
              <w:t>En relation avec le composant fonctionnel "Enregistrement / Facturation"</w:t>
            </w:r>
          </w:p>
        </w:tc>
        <w:tc>
          <w:tcPr>
            <w:tcW w:w="1842" w:type="dxa"/>
            <w:tcBorders>
              <w:bottom w:val="single" w:sz="4" w:space="0" w:color="4F81BD"/>
            </w:tcBorders>
            <w:vAlign w:val="center"/>
          </w:tcPr>
          <w:p w:rsidR="00FB237A" w:rsidRPr="00DA5EC9" w:rsidRDefault="00FB237A" w:rsidP="002032EF">
            <w:pPr>
              <w:spacing w:after="0"/>
              <w:jc w:val="center"/>
              <w:rPr>
                <w:sz w:val="16"/>
                <w:szCs w:val="18"/>
                <w:lang w:eastAsia="fr-FR" w:bidi="ar-SA"/>
              </w:rPr>
            </w:pPr>
          </w:p>
        </w:tc>
        <w:tc>
          <w:tcPr>
            <w:tcW w:w="3828" w:type="dxa"/>
            <w:tcBorders>
              <w:bottom w:val="single" w:sz="4" w:space="0" w:color="4F81BD"/>
              <w:right w:val="single" w:sz="4" w:space="0" w:color="4F81BD"/>
            </w:tcBorders>
          </w:tcPr>
          <w:p w:rsidR="00FB237A" w:rsidRPr="00DA5EC9" w:rsidRDefault="00FB237A" w:rsidP="002032EF">
            <w:pPr>
              <w:spacing w:after="0"/>
              <w:jc w:val="left"/>
              <w:rPr>
                <w:sz w:val="16"/>
                <w:szCs w:val="18"/>
                <w:lang w:eastAsia="fr-FR" w:bidi="ar-SA"/>
              </w:rPr>
            </w:pPr>
          </w:p>
        </w:tc>
      </w:tr>
    </w:tbl>
    <w:p w:rsidR="0099733D" w:rsidRDefault="0099733D" w:rsidP="0099733D"/>
    <w:p w:rsidR="00C771A1" w:rsidRPr="0099733D" w:rsidRDefault="00C771A1" w:rsidP="0099733D"/>
    <w:p w:rsidR="0099733D" w:rsidRPr="000E1B1F" w:rsidRDefault="0099733D" w:rsidP="0099733D">
      <w:pPr>
        <w:pStyle w:val="Titre3"/>
        <w:numPr>
          <w:ilvl w:val="0"/>
          <w:numId w:val="22"/>
        </w:numPr>
        <w:rPr>
          <w:rFonts w:ascii="Arial Gras" w:hAnsi="Arial Gras"/>
          <w:i/>
          <w:smallCaps/>
          <w:sz w:val="18"/>
          <w:szCs w:val="20"/>
        </w:rPr>
      </w:pPr>
      <w:r w:rsidRPr="000E1B1F">
        <w:rPr>
          <w:rFonts w:ascii="Arial Gras" w:hAnsi="Arial Gras"/>
          <w:i/>
          <w:smallCaps/>
          <w:sz w:val="18"/>
          <w:szCs w:val="20"/>
        </w:rPr>
        <w:lastRenderedPageBreak/>
        <w:t>Import / Export de données</w:t>
      </w:r>
    </w:p>
    <w:p w:rsidR="009517BD" w:rsidRPr="000E1B1F" w:rsidRDefault="009517BD" w:rsidP="009517BD">
      <w:pPr>
        <w:spacing w:after="240"/>
        <w:ind w:firstLine="708"/>
        <w:rPr>
          <w:sz w:val="18"/>
        </w:rPr>
      </w:pPr>
      <w:r w:rsidRPr="000E1B1F">
        <w:rPr>
          <w:sz w:val="18"/>
        </w:rPr>
        <w:t>Le système permet l’importation de données externes vers la solution logicielle, ainsi que l’exportation des données issues de la solution logicielle.</w:t>
      </w:r>
    </w:p>
    <w:tbl>
      <w:tblPr>
        <w:tblW w:w="13750" w:type="dxa"/>
        <w:tblInd w:w="779" w:type="dxa"/>
        <w:tblBorders>
          <w:top w:val="single" w:sz="4" w:space="0" w:color="4F81BD"/>
          <w:left w:val="single" w:sz="4" w:space="0" w:color="4F81BD"/>
          <w:bottom w:val="single" w:sz="4" w:space="0" w:color="4F81BD"/>
          <w:right w:val="single" w:sz="4" w:space="0" w:color="4F81BD"/>
          <w:insideH w:val="dotted" w:sz="4" w:space="0" w:color="4F81BD"/>
          <w:insideV w:val="dotted" w:sz="4" w:space="0" w:color="4F81BD"/>
        </w:tblBorders>
        <w:tblCellMar>
          <w:left w:w="70" w:type="dxa"/>
          <w:right w:w="70" w:type="dxa"/>
        </w:tblCellMar>
        <w:tblLook w:val="04A0"/>
      </w:tblPr>
      <w:tblGrid>
        <w:gridCol w:w="8222"/>
        <w:gridCol w:w="1842"/>
        <w:gridCol w:w="3686"/>
      </w:tblGrid>
      <w:tr w:rsidR="00FB237A" w:rsidRPr="00024B78" w:rsidTr="00024B78">
        <w:trPr>
          <w:trHeight w:val="328"/>
        </w:trPr>
        <w:tc>
          <w:tcPr>
            <w:tcW w:w="8222" w:type="dxa"/>
            <w:tcBorders>
              <w:top w:val="single" w:sz="4" w:space="0" w:color="4F81BD"/>
              <w:bottom w:val="single" w:sz="4" w:space="0" w:color="4F81BD"/>
              <w:right w:val="single" w:sz="4" w:space="0" w:color="4F81BD"/>
            </w:tcBorders>
            <w:shd w:val="clear" w:color="auto" w:fill="auto"/>
            <w:noWrap/>
            <w:vAlign w:val="center"/>
            <w:hideMark/>
          </w:tcPr>
          <w:p w:rsidR="00FB237A" w:rsidRPr="00024B78" w:rsidRDefault="00FB237A" w:rsidP="00FB237A">
            <w:pPr>
              <w:spacing w:after="0"/>
              <w:ind w:left="708"/>
              <w:jc w:val="left"/>
              <w:rPr>
                <w:b/>
                <w:bCs/>
                <w:color w:val="4F81BD"/>
                <w:sz w:val="16"/>
                <w:szCs w:val="16"/>
                <w:lang w:eastAsia="fr-FR" w:bidi="ar-SA"/>
              </w:rPr>
            </w:pPr>
            <w:r w:rsidRPr="00024B78">
              <w:rPr>
                <w:b/>
                <w:i/>
                <w:sz w:val="16"/>
                <w:szCs w:val="16"/>
                <w:lang w:eastAsia="fr-FR" w:bidi="ar-SA"/>
              </w:rPr>
              <w:t>Fonctionnalités</w:t>
            </w:r>
          </w:p>
        </w:tc>
        <w:tc>
          <w:tcPr>
            <w:tcW w:w="1842" w:type="dxa"/>
            <w:tcBorders>
              <w:top w:val="single" w:sz="4" w:space="0" w:color="4F81BD"/>
              <w:left w:val="single" w:sz="4" w:space="0" w:color="4F81BD"/>
              <w:bottom w:val="single" w:sz="4" w:space="0" w:color="4F81BD"/>
              <w:right w:val="single" w:sz="4" w:space="0" w:color="4F81BD"/>
            </w:tcBorders>
            <w:vAlign w:val="center"/>
          </w:tcPr>
          <w:p w:rsidR="00FB237A" w:rsidRPr="00024B78" w:rsidRDefault="00FB237A" w:rsidP="002032EF">
            <w:pPr>
              <w:spacing w:after="0"/>
              <w:jc w:val="center"/>
              <w:rPr>
                <w:b/>
                <w:i/>
                <w:sz w:val="16"/>
                <w:szCs w:val="16"/>
                <w:lang w:eastAsia="fr-FR" w:bidi="ar-SA"/>
              </w:rPr>
            </w:pPr>
            <w:r w:rsidRPr="00024B78">
              <w:rPr>
                <w:b/>
                <w:i/>
                <w:sz w:val="16"/>
                <w:szCs w:val="16"/>
                <w:lang w:eastAsia="fr-FR" w:bidi="ar-SA"/>
              </w:rPr>
              <w:t>Oui / Non / Partiel</w:t>
            </w:r>
          </w:p>
        </w:tc>
        <w:tc>
          <w:tcPr>
            <w:tcW w:w="3686" w:type="dxa"/>
            <w:tcBorders>
              <w:top w:val="single" w:sz="4" w:space="0" w:color="4F81BD"/>
              <w:left w:val="single" w:sz="4" w:space="0" w:color="4F81BD"/>
              <w:bottom w:val="single" w:sz="4" w:space="0" w:color="4F81BD"/>
            </w:tcBorders>
            <w:vAlign w:val="center"/>
          </w:tcPr>
          <w:p w:rsidR="00FB237A" w:rsidRPr="00024B78" w:rsidRDefault="00FB237A" w:rsidP="002032EF">
            <w:pPr>
              <w:spacing w:after="0"/>
              <w:jc w:val="center"/>
              <w:rPr>
                <w:b/>
                <w:i/>
                <w:sz w:val="16"/>
                <w:szCs w:val="16"/>
                <w:lang w:eastAsia="fr-FR" w:bidi="ar-SA"/>
              </w:rPr>
            </w:pPr>
            <w:r w:rsidRPr="00024B78">
              <w:rPr>
                <w:b/>
                <w:i/>
                <w:sz w:val="16"/>
                <w:szCs w:val="16"/>
                <w:lang w:eastAsia="fr-FR" w:bidi="ar-SA"/>
              </w:rPr>
              <w:t>Commentaires</w:t>
            </w:r>
          </w:p>
        </w:tc>
      </w:tr>
      <w:tr w:rsidR="00FB237A" w:rsidRPr="00024B78" w:rsidTr="00024B78">
        <w:trPr>
          <w:trHeight w:val="300"/>
        </w:trPr>
        <w:tc>
          <w:tcPr>
            <w:tcW w:w="8222" w:type="dxa"/>
            <w:tcBorders>
              <w:top w:val="single" w:sz="4" w:space="0" w:color="4F81BD"/>
            </w:tcBorders>
            <w:shd w:val="clear" w:color="auto" w:fill="auto"/>
            <w:noWrap/>
            <w:vAlign w:val="center"/>
            <w:hideMark/>
          </w:tcPr>
          <w:p w:rsidR="00FB237A" w:rsidRPr="00024B78" w:rsidRDefault="00FB237A" w:rsidP="00FB237A">
            <w:pPr>
              <w:spacing w:before="120" w:after="0"/>
              <w:rPr>
                <w:b/>
                <w:bCs/>
                <w:color w:val="4F81BD"/>
                <w:sz w:val="16"/>
                <w:szCs w:val="16"/>
                <w:lang w:eastAsia="fr-FR" w:bidi="ar-SA"/>
              </w:rPr>
            </w:pPr>
            <w:r w:rsidRPr="00024B78">
              <w:rPr>
                <w:b/>
                <w:bCs/>
                <w:color w:val="4F81BD"/>
                <w:sz w:val="16"/>
                <w:szCs w:val="16"/>
                <w:lang w:eastAsia="fr-FR" w:bidi="ar-SA"/>
              </w:rPr>
              <w:t>Import de données</w:t>
            </w:r>
          </w:p>
        </w:tc>
        <w:tc>
          <w:tcPr>
            <w:tcW w:w="1842" w:type="dxa"/>
            <w:tcBorders>
              <w:top w:val="single" w:sz="4" w:space="0" w:color="4F81BD"/>
            </w:tcBorders>
            <w:vAlign w:val="center"/>
          </w:tcPr>
          <w:p w:rsidR="00FB237A" w:rsidRPr="00024B78" w:rsidRDefault="00FB237A" w:rsidP="002032EF">
            <w:pPr>
              <w:spacing w:after="0"/>
              <w:jc w:val="center"/>
              <w:rPr>
                <w:sz w:val="16"/>
                <w:szCs w:val="16"/>
                <w:lang w:eastAsia="fr-FR" w:bidi="ar-SA"/>
              </w:rPr>
            </w:pPr>
          </w:p>
        </w:tc>
        <w:tc>
          <w:tcPr>
            <w:tcW w:w="3686" w:type="dxa"/>
            <w:tcBorders>
              <w:top w:val="single" w:sz="4" w:space="0" w:color="4F81BD"/>
            </w:tcBorders>
          </w:tcPr>
          <w:p w:rsidR="00FB237A" w:rsidRPr="00024B78" w:rsidRDefault="00FB237A" w:rsidP="002032EF">
            <w:pPr>
              <w:spacing w:after="0"/>
              <w:jc w:val="left"/>
              <w:rPr>
                <w:sz w:val="16"/>
                <w:szCs w:val="16"/>
                <w:lang w:eastAsia="fr-FR" w:bidi="ar-SA"/>
              </w:rPr>
            </w:pPr>
          </w:p>
        </w:tc>
      </w:tr>
      <w:tr w:rsidR="00FB237A" w:rsidRPr="00024B78" w:rsidTr="009517BD">
        <w:trPr>
          <w:trHeight w:val="361"/>
        </w:trPr>
        <w:tc>
          <w:tcPr>
            <w:tcW w:w="8222" w:type="dxa"/>
            <w:shd w:val="clear" w:color="auto" w:fill="auto"/>
            <w:noWrap/>
            <w:vAlign w:val="center"/>
            <w:hideMark/>
          </w:tcPr>
          <w:p w:rsidR="00FB237A" w:rsidRPr="00024B78" w:rsidRDefault="00FB237A" w:rsidP="00FB237A">
            <w:pPr>
              <w:spacing w:after="0"/>
              <w:rPr>
                <w:sz w:val="16"/>
                <w:szCs w:val="16"/>
                <w:lang w:eastAsia="fr-FR" w:bidi="ar-SA"/>
              </w:rPr>
            </w:pPr>
            <w:r w:rsidRPr="00024B78">
              <w:rPr>
                <w:sz w:val="16"/>
                <w:szCs w:val="16"/>
                <w:lang w:eastAsia="fr-FR" w:bidi="ar-SA"/>
              </w:rPr>
              <w:t>Fonction d'intégration de données externes (format prédéfini) (pour reprise de données notamment)</w:t>
            </w:r>
          </w:p>
        </w:tc>
        <w:tc>
          <w:tcPr>
            <w:tcW w:w="1842" w:type="dxa"/>
            <w:vAlign w:val="center"/>
          </w:tcPr>
          <w:p w:rsidR="00FB237A" w:rsidRPr="00024B78" w:rsidRDefault="00FB237A" w:rsidP="002032EF">
            <w:pPr>
              <w:spacing w:after="0"/>
              <w:jc w:val="center"/>
              <w:rPr>
                <w:sz w:val="16"/>
                <w:szCs w:val="16"/>
                <w:lang w:eastAsia="fr-FR" w:bidi="ar-SA"/>
              </w:rPr>
            </w:pPr>
          </w:p>
        </w:tc>
        <w:tc>
          <w:tcPr>
            <w:tcW w:w="3686" w:type="dxa"/>
          </w:tcPr>
          <w:p w:rsidR="00FB237A" w:rsidRPr="00024B78" w:rsidRDefault="00FB237A" w:rsidP="002032EF">
            <w:pPr>
              <w:spacing w:after="0"/>
              <w:jc w:val="left"/>
              <w:rPr>
                <w:sz w:val="16"/>
                <w:szCs w:val="16"/>
                <w:lang w:eastAsia="fr-FR" w:bidi="ar-SA"/>
              </w:rPr>
            </w:pPr>
          </w:p>
        </w:tc>
      </w:tr>
      <w:tr w:rsidR="00FB237A" w:rsidRPr="00024B78" w:rsidTr="009517BD">
        <w:trPr>
          <w:trHeight w:val="300"/>
        </w:trPr>
        <w:tc>
          <w:tcPr>
            <w:tcW w:w="8222" w:type="dxa"/>
            <w:shd w:val="clear" w:color="auto" w:fill="auto"/>
            <w:noWrap/>
            <w:vAlign w:val="center"/>
            <w:hideMark/>
          </w:tcPr>
          <w:p w:rsidR="00FB237A" w:rsidRPr="00024B78" w:rsidRDefault="00FB237A" w:rsidP="00FB237A">
            <w:pPr>
              <w:spacing w:before="120" w:after="0"/>
              <w:rPr>
                <w:b/>
                <w:bCs/>
                <w:color w:val="4F81BD"/>
                <w:sz w:val="16"/>
                <w:szCs w:val="16"/>
                <w:lang w:eastAsia="fr-FR" w:bidi="ar-SA"/>
              </w:rPr>
            </w:pPr>
            <w:r w:rsidRPr="00024B78">
              <w:rPr>
                <w:b/>
                <w:bCs/>
                <w:color w:val="4F81BD"/>
                <w:sz w:val="16"/>
                <w:szCs w:val="16"/>
                <w:lang w:eastAsia="fr-FR" w:bidi="ar-SA"/>
              </w:rPr>
              <w:t>Export de données</w:t>
            </w:r>
          </w:p>
        </w:tc>
        <w:tc>
          <w:tcPr>
            <w:tcW w:w="1842" w:type="dxa"/>
          </w:tcPr>
          <w:p w:rsidR="00FB237A" w:rsidRPr="00024B78" w:rsidRDefault="00FB237A" w:rsidP="0099733D">
            <w:pPr>
              <w:spacing w:after="0"/>
              <w:jc w:val="left"/>
              <w:rPr>
                <w:b/>
                <w:bCs/>
                <w:color w:val="4F81BD"/>
                <w:sz w:val="16"/>
                <w:szCs w:val="16"/>
                <w:lang w:eastAsia="fr-FR" w:bidi="ar-SA"/>
              </w:rPr>
            </w:pPr>
          </w:p>
        </w:tc>
        <w:tc>
          <w:tcPr>
            <w:tcW w:w="3686" w:type="dxa"/>
          </w:tcPr>
          <w:p w:rsidR="00FB237A" w:rsidRPr="00024B78" w:rsidRDefault="00FB237A" w:rsidP="0099733D">
            <w:pPr>
              <w:spacing w:after="0"/>
              <w:jc w:val="left"/>
              <w:rPr>
                <w:b/>
                <w:bCs/>
                <w:color w:val="4F81BD"/>
                <w:sz w:val="16"/>
                <w:szCs w:val="16"/>
                <w:lang w:eastAsia="fr-FR" w:bidi="ar-SA"/>
              </w:rPr>
            </w:pPr>
          </w:p>
        </w:tc>
      </w:tr>
      <w:tr w:rsidR="00FB237A" w:rsidRPr="00024B78" w:rsidTr="009517BD">
        <w:trPr>
          <w:trHeight w:val="294"/>
        </w:trPr>
        <w:tc>
          <w:tcPr>
            <w:tcW w:w="8222" w:type="dxa"/>
            <w:shd w:val="clear" w:color="auto" w:fill="auto"/>
            <w:vAlign w:val="center"/>
            <w:hideMark/>
          </w:tcPr>
          <w:p w:rsidR="00FB237A" w:rsidRPr="00024B78" w:rsidRDefault="009517BD" w:rsidP="009517BD">
            <w:pPr>
              <w:spacing w:after="0"/>
              <w:rPr>
                <w:sz w:val="16"/>
                <w:szCs w:val="16"/>
                <w:lang w:eastAsia="fr-FR" w:bidi="ar-SA"/>
              </w:rPr>
            </w:pPr>
            <w:r w:rsidRPr="00024B78">
              <w:rPr>
                <w:sz w:val="16"/>
                <w:szCs w:val="16"/>
                <w:lang w:eastAsia="fr-FR" w:bidi="ar-SA"/>
              </w:rPr>
              <w:t xml:space="preserve">Fonction d'impression des </w:t>
            </w:r>
            <w:r w:rsidR="00FB237A" w:rsidRPr="00024B78">
              <w:rPr>
                <w:sz w:val="16"/>
                <w:szCs w:val="16"/>
                <w:lang w:eastAsia="fr-FR" w:bidi="ar-SA"/>
              </w:rPr>
              <w:t>données (administratives, médicales, …) gérées par le système</w:t>
            </w:r>
          </w:p>
        </w:tc>
        <w:tc>
          <w:tcPr>
            <w:tcW w:w="1842" w:type="dxa"/>
          </w:tcPr>
          <w:p w:rsidR="00FB237A" w:rsidRPr="00024B78" w:rsidRDefault="00FB237A" w:rsidP="0099733D">
            <w:pPr>
              <w:spacing w:after="0"/>
              <w:jc w:val="left"/>
              <w:rPr>
                <w:sz w:val="16"/>
                <w:szCs w:val="16"/>
                <w:lang w:eastAsia="fr-FR" w:bidi="ar-SA"/>
              </w:rPr>
            </w:pPr>
          </w:p>
        </w:tc>
        <w:tc>
          <w:tcPr>
            <w:tcW w:w="3686" w:type="dxa"/>
          </w:tcPr>
          <w:p w:rsidR="00FB237A" w:rsidRPr="00024B78" w:rsidRDefault="00FB237A" w:rsidP="0099733D">
            <w:pPr>
              <w:spacing w:after="0"/>
              <w:jc w:val="left"/>
              <w:rPr>
                <w:sz w:val="16"/>
                <w:szCs w:val="16"/>
                <w:lang w:eastAsia="fr-FR" w:bidi="ar-SA"/>
              </w:rPr>
            </w:pPr>
          </w:p>
        </w:tc>
      </w:tr>
      <w:tr w:rsidR="00FB237A" w:rsidRPr="00024B78" w:rsidTr="009517BD">
        <w:trPr>
          <w:trHeight w:val="315"/>
        </w:trPr>
        <w:tc>
          <w:tcPr>
            <w:tcW w:w="8222" w:type="dxa"/>
            <w:shd w:val="clear" w:color="auto" w:fill="auto"/>
            <w:vAlign w:val="center"/>
            <w:hideMark/>
          </w:tcPr>
          <w:p w:rsidR="00FB237A" w:rsidRPr="00024B78" w:rsidRDefault="00FB237A" w:rsidP="009517BD">
            <w:pPr>
              <w:spacing w:after="0"/>
              <w:rPr>
                <w:sz w:val="16"/>
                <w:szCs w:val="16"/>
                <w:lang w:eastAsia="fr-FR" w:bidi="ar-SA"/>
              </w:rPr>
            </w:pPr>
            <w:r w:rsidRPr="00024B78">
              <w:rPr>
                <w:sz w:val="16"/>
                <w:szCs w:val="16"/>
                <w:lang w:eastAsia="fr-FR" w:bidi="ar-SA"/>
              </w:rPr>
              <w:t>Fonction d'export de données vers les applications bureautiques utilisées (sous format tableur)</w:t>
            </w:r>
          </w:p>
        </w:tc>
        <w:tc>
          <w:tcPr>
            <w:tcW w:w="1842" w:type="dxa"/>
          </w:tcPr>
          <w:p w:rsidR="00FB237A" w:rsidRPr="00024B78" w:rsidRDefault="00FB237A" w:rsidP="0099733D">
            <w:pPr>
              <w:spacing w:after="0"/>
              <w:jc w:val="left"/>
              <w:rPr>
                <w:sz w:val="16"/>
                <w:szCs w:val="16"/>
                <w:lang w:eastAsia="fr-FR" w:bidi="ar-SA"/>
              </w:rPr>
            </w:pPr>
          </w:p>
        </w:tc>
        <w:tc>
          <w:tcPr>
            <w:tcW w:w="3686" w:type="dxa"/>
          </w:tcPr>
          <w:p w:rsidR="00FB237A" w:rsidRPr="00024B78" w:rsidRDefault="00FB237A" w:rsidP="0099733D">
            <w:pPr>
              <w:spacing w:after="0"/>
              <w:jc w:val="left"/>
              <w:rPr>
                <w:sz w:val="16"/>
                <w:szCs w:val="16"/>
                <w:lang w:eastAsia="fr-FR" w:bidi="ar-SA"/>
              </w:rPr>
            </w:pPr>
          </w:p>
        </w:tc>
      </w:tr>
    </w:tbl>
    <w:p w:rsidR="004078B2" w:rsidRDefault="004078B2" w:rsidP="009517BD"/>
    <w:p w:rsidR="00A54F3B" w:rsidRPr="00A54F3B" w:rsidRDefault="00A54F3B" w:rsidP="00A54F3B">
      <w:pPr>
        <w:jc w:val="center"/>
        <w:rPr>
          <w:sz w:val="40"/>
          <w:szCs w:val="40"/>
        </w:rPr>
      </w:pPr>
      <w:r w:rsidRPr="00A54F3B">
        <w:rPr>
          <w:sz w:val="40"/>
          <w:szCs w:val="40"/>
        </w:rPr>
        <w:t>***</w:t>
      </w:r>
    </w:p>
    <w:p w:rsidR="00A54F3B" w:rsidRPr="009517BD" w:rsidRDefault="00A54F3B" w:rsidP="009517BD"/>
    <w:sectPr w:rsidR="00A54F3B" w:rsidRPr="009517BD" w:rsidSect="009517BD">
      <w:headerReference w:type="default" r:id="rId9"/>
      <w:headerReference w:type="first" r:id="rId10"/>
      <w:pgSz w:w="16838" w:h="11906" w:orient="landscape" w:code="9"/>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950" w:rsidRDefault="00BA7950" w:rsidP="00162C4D">
      <w:r>
        <w:separator/>
      </w:r>
    </w:p>
  </w:endnote>
  <w:endnote w:type="continuationSeparator" w:id="0">
    <w:p w:rsidR="00BA7950" w:rsidRDefault="00BA7950" w:rsidP="00162C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Gras">
    <w:panose1 w:val="020B0704020202020204"/>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950" w:rsidRDefault="00BA7950" w:rsidP="00162C4D">
      <w:r>
        <w:separator/>
      </w:r>
    </w:p>
  </w:footnote>
  <w:footnote w:type="continuationSeparator" w:id="0">
    <w:p w:rsidR="00BA7950" w:rsidRDefault="00BA7950" w:rsidP="00162C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EC9" w:rsidRPr="0086020F" w:rsidRDefault="0086020F" w:rsidP="0086020F">
    <w:pPr>
      <w:pStyle w:val="En-tte"/>
      <w:tabs>
        <w:tab w:val="clear" w:pos="4536"/>
      </w:tabs>
      <w:rPr>
        <w:sz w:val="18"/>
      </w:rPr>
    </w:pPr>
    <w:r>
      <w:rPr>
        <w:sz w:val="18"/>
      </w:rPr>
      <w:t>ASIP Santé</w:t>
    </w:r>
    <w:r>
      <w:rPr>
        <w:sz w:val="18"/>
      </w:rPr>
      <w:tab/>
      <w:t>Annexe au cahier des charges type</w:t>
    </w:r>
    <w:r>
      <w:rPr>
        <w:sz w:val="18"/>
      </w:rPr>
      <w:tab/>
    </w:r>
    <w:r>
      <w:rPr>
        <w:sz w:val="18"/>
      </w:rPr>
      <w:tab/>
    </w:r>
    <w:r>
      <w:rPr>
        <w:sz w:val="18"/>
      </w:rPr>
      <w:tab/>
    </w:r>
    <w:r>
      <w:rPr>
        <w:sz w:val="18"/>
      </w:rPr>
      <w:tab/>
    </w:r>
    <w:r>
      <w:rPr>
        <w:sz w:val="18"/>
      </w:rPr>
      <w:tab/>
    </w:r>
    <w:r>
      <w:rPr>
        <w:sz w:val="18"/>
      </w:rPr>
      <w:tab/>
    </w:r>
    <w:r w:rsidRPr="005047E7">
      <w:rPr>
        <w:sz w:val="18"/>
      </w:rPr>
      <w:tab/>
    </w:r>
    <w:r w:rsidR="0077722F" w:rsidRPr="005047E7">
      <w:rPr>
        <w:sz w:val="18"/>
      </w:rPr>
      <w:fldChar w:fldCharType="begin"/>
    </w:r>
    <w:r w:rsidRPr="005047E7">
      <w:rPr>
        <w:sz w:val="18"/>
      </w:rPr>
      <w:instrText xml:space="preserve"> SAVEDATE  \@ "dd/MM/yy"  \* MERGEFORMAT </w:instrText>
    </w:r>
    <w:r w:rsidR="0077722F" w:rsidRPr="005047E7">
      <w:rPr>
        <w:sz w:val="18"/>
      </w:rPr>
      <w:fldChar w:fldCharType="separate"/>
    </w:r>
    <w:r w:rsidR="006F5460">
      <w:rPr>
        <w:noProof/>
        <w:sz w:val="18"/>
      </w:rPr>
      <w:t>16/03/12</w:t>
    </w:r>
    <w:r w:rsidR="0077722F" w:rsidRPr="005047E7">
      <w:rPr>
        <w:sz w:val="1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78C" w:rsidRPr="005047E7" w:rsidRDefault="00AC7226" w:rsidP="00992792">
    <w:pPr>
      <w:pStyle w:val="En-tte"/>
      <w:tabs>
        <w:tab w:val="clear" w:pos="4536"/>
        <w:tab w:val="clear" w:pos="9072"/>
        <w:tab w:val="right" w:pos="9070"/>
      </w:tabs>
      <w:rPr>
        <w:sz w:val="18"/>
      </w:rPr>
    </w:pPr>
    <w:r>
      <w:rPr>
        <w:sz w:val="18"/>
      </w:rPr>
      <w:t>ASIP Santé</w:t>
    </w:r>
    <w:r w:rsidR="00DA5EC9">
      <w:rPr>
        <w:sz w:val="18"/>
      </w:rPr>
      <w:tab/>
    </w:r>
    <w:r>
      <w:rPr>
        <w:sz w:val="18"/>
      </w:rPr>
      <w:t>Annexe au cahier des charges type</w:t>
    </w:r>
    <w:r>
      <w:rPr>
        <w:sz w:val="18"/>
      </w:rPr>
      <w:tab/>
    </w:r>
    <w:r>
      <w:rPr>
        <w:sz w:val="18"/>
      </w:rPr>
      <w:tab/>
    </w:r>
    <w:r>
      <w:rPr>
        <w:sz w:val="18"/>
      </w:rPr>
      <w:tab/>
    </w:r>
    <w:r>
      <w:rPr>
        <w:sz w:val="18"/>
      </w:rPr>
      <w:tab/>
    </w:r>
    <w:r>
      <w:rPr>
        <w:sz w:val="18"/>
      </w:rPr>
      <w:tab/>
    </w:r>
    <w:r>
      <w:rPr>
        <w:sz w:val="18"/>
      </w:rPr>
      <w:tab/>
    </w:r>
    <w:r w:rsidR="00A8178C" w:rsidRPr="005047E7">
      <w:rPr>
        <w:sz w:val="18"/>
      </w:rPr>
      <w:tab/>
    </w:r>
    <w:r w:rsidR="0077722F" w:rsidRPr="005047E7">
      <w:rPr>
        <w:sz w:val="18"/>
      </w:rPr>
      <w:fldChar w:fldCharType="begin"/>
    </w:r>
    <w:r w:rsidR="00A8178C" w:rsidRPr="005047E7">
      <w:rPr>
        <w:sz w:val="18"/>
      </w:rPr>
      <w:instrText xml:space="preserve"> SAVEDATE  \@ "dd/MM/yy"  \* MERGEFORMAT </w:instrText>
    </w:r>
    <w:r w:rsidR="0077722F" w:rsidRPr="005047E7">
      <w:rPr>
        <w:sz w:val="18"/>
      </w:rPr>
      <w:fldChar w:fldCharType="separate"/>
    </w:r>
    <w:r w:rsidR="006F5460">
      <w:rPr>
        <w:noProof/>
        <w:sz w:val="18"/>
      </w:rPr>
      <w:t>16/03/12</w:t>
    </w:r>
    <w:r w:rsidR="0077722F" w:rsidRPr="005047E7">
      <w:rPr>
        <w:sz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62618"/>
    <w:multiLevelType w:val="hybridMultilevel"/>
    <w:tmpl w:val="60D2F00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113B2DB7"/>
    <w:multiLevelType w:val="hybridMultilevel"/>
    <w:tmpl w:val="0F162964"/>
    <w:lvl w:ilvl="0" w:tplc="040C000B">
      <w:start w:val="1"/>
      <w:numFmt w:val="bullet"/>
      <w:lvlText w:val=""/>
      <w:lvlJc w:val="left"/>
      <w:pPr>
        <w:ind w:left="720" w:hanging="360"/>
      </w:pPr>
      <w:rPr>
        <w:rFonts w:ascii="Wingdings" w:hAnsi="Wingdings" w:hint="default"/>
      </w:rPr>
    </w:lvl>
    <w:lvl w:ilvl="1" w:tplc="CD68C55A">
      <w:start w:val="1"/>
      <w:numFmt w:val="bullet"/>
      <w:lvlText w:val=""/>
      <w:lvlJc w:val="left"/>
      <w:pPr>
        <w:ind w:left="1440" w:hanging="360"/>
      </w:pPr>
      <w:rPr>
        <w:rFonts w:ascii="Symbol" w:hAnsi="Symbol" w:hint="default"/>
      </w:rPr>
    </w:lvl>
    <w:lvl w:ilvl="2" w:tplc="6F2430C2">
      <w:start w:val="1"/>
      <w:numFmt w:val="bullet"/>
      <w:lvlText w:val="o"/>
      <w:lvlJc w:val="left"/>
      <w:pPr>
        <w:ind w:left="2160" w:hanging="360"/>
      </w:pPr>
      <w:rPr>
        <w:rFonts w:ascii="Courier New" w:hAnsi="Courier New" w:hint="default"/>
        <w:color w:val="auto"/>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FB1275"/>
    <w:multiLevelType w:val="hybridMultilevel"/>
    <w:tmpl w:val="56A8E54A"/>
    <w:lvl w:ilvl="0" w:tplc="040C000B">
      <w:start w:val="1"/>
      <w:numFmt w:val="bullet"/>
      <w:lvlText w:val=""/>
      <w:lvlJc w:val="left"/>
      <w:pPr>
        <w:ind w:left="720" w:hanging="360"/>
      </w:pPr>
      <w:rPr>
        <w:rFonts w:ascii="Wingdings" w:hAnsi="Wingdings" w:hint="default"/>
      </w:rPr>
    </w:lvl>
    <w:lvl w:ilvl="1" w:tplc="CD68C55A">
      <w:start w:val="1"/>
      <w:numFmt w:val="bullet"/>
      <w:pStyle w:val="Puce2"/>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4FB7688"/>
    <w:multiLevelType w:val="hybridMultilevel"/>
    <w:tmpl w:val="050AA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D2A56B5"/>
    <w:multiLevelType w:val="hybridMultilevel"/>
    <w:tmpl w:val="CFC09EBA"/>
    <w:lvl w:ilvl="0" w:tplc="C1AEA288">
      <w:start w:val="1"/>
      <w:numFmt w:val="bullet"/>
      <w:pStyle w:val="Puce1"/>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079555D"/>
    <w:multiLevelType w:val="hybridMultilevel"/>
    <w:tmpl w:val="41501B40"/>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33D408F9"/>
    <w:multiLevelType w:val="hybridMultilevel"/>
    <w:tmpl w:val="B25C1A2A"/>
    <w:lvl w:ilvl="0" w:tplc="409C2E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4D4472B"/>
    <w:multiLevelType w:val="hybridMultilevel"/>
    <w:tmpl w:val="DCC4C410"/>
    <w:lvl w:ilvl="0" w:tplc="99E675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D574A55"/>
    <w:multiLevelType w:val="hybridMultilevel"/>
    <w:tmpl w:val="E4AE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31D4D04"/>
    <w:multiLevelType w:val="multilevel"/>
    <w:tmpl w:val="181C385A"/>
    <w:lvl w:ilvl="0">
      <w:start w:val="1"/>
      <w:numFmt w:val="decimal"/>
      <w:pStyle w:val="Titre1"/>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0">
    <w:nsid w:val="58185EB0"/>
    <w:multiLevelType w:val="hybridMultilevel"/>
    <w:tmpl w:val="C5A86194"/>
    <w:lvl w:ilvl="0" w:tplc="77D6CD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64E7A33"/>
    <w:multiLevelType w:val="hybridMultilevel"/>
    <w:tmpl w:val="97841CEA"/>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FE9152C"/>
    <w:multiLevelType w:val="hybridMultilevel"/>
    <w:tmpl w:val="E256ABA4"/>
    <w:lvl w:ilvl="0" w:tplc="F244A9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33A5532"/>
    <w:multiLevelType w:val="hybridMultilevel"/>
    <w:tmpl w:val="3900403E"/>
    <w:lvl w:ilvl="0" w:tplc="6D3642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704383C"/>
    <w:multiLevelType w:val="hybridMultilevel"/>
    <w:tmpl w:val="479EE912"/>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nsid w:val="785A6D55"/>
    <w:multiLevelType w:val="hybridMultilevel"/>
    <w:tmpl w:val="6CE61ED6"/>
    <w:lvl w:ilvl="0" w:tplc="92D8E5E0">
      <w:start w:val="1"/>
      <w:numFmt w:val="bullet"/>
      <w:lvlText w:val=""/>
      <w:lvlJc w:val="left"/>
      <w:pPr>
        <w:ind w:left="720" w:hanging="360"/>
      </w:pPr>
      <w:rPr>
        <w:rFonts w:ascii="Symbol" w:hAnsi="Symbol" w:hint="default"/>
        <w:sz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D101A6E"/>
    <w:multiLevelType w:val="hybridMultilevel"/>
    <w:tmpl w:val="F432CBB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86D412F0">
      <w:start w:val="1"/>
      <w:numFmt w:val="bullet"/>
      <w:pStyle w:val="Puce3"/>
      <w:lvlText w:val="o"/>
      <w:lvlJc w:val="left"/>
      <w:pPr>
        <w:ind w:left="2160" w:hanging="360"/>
      </w:pPr>
      <w:rPr>
        <w:rFonts w:ascii="Courier New" w:hAnsi="Courier New" w:cs="Courier New"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16"/>
  </w:num>
  <w:num w:numId="5">
    <w:abstractNumId w:val="11"/>
  </w:num>
  <w:num w:numId="6">
    <w:abstractNumId w:val="13"/>
  </w:num>
  <w:num w:numId="7">
    <w:abstractNumId w:val="12"/>
  </w:num>
  <w:num w:numId="8">
    <w:abstractNumId w:val="10"/>
  </w:num>
  <w:num w:numId="9">
    <w:abstractNumId w:val="6"/>
  </w:num>
  <w:num w:numId="10">
    <w:abstractNumId w:val="1"/>
  </w:num>
  <w:num w:numId="11">
    <w:abstractNumId w:val="7"/>
  </w:num>
  <w:num w:numId="12">
    <w:abstractNumId w:val="2"/>
  </w:num>
  <w:num w:numId="13">
    <w:abstractNumId w:val="2"/>
  </w:num>
  <w:num w:numId="14">
    <w:abstractNumId w:val="2"/>
  </w:num>
  <w:num w:numId="15">
    <w:abstractNumId w:val="15"/>
  </w:num>
  <w:num w:numId="16">
    <w:abstractNumId w:val="2"/>
  </w:num>
  <w:num w:numId="17">
    <w:abstractNumId w:val="2"/>
  </w:num>
  <w:num w:numId="18">
    <w:abstractNumId w:val="2"/>
  </w:num>
  <w:num w:numId="19">
    <w:abstractNumId w:val="2"/>
  </w:num>
  <w:num w:numId="20">
    <w:abstractNumId w:val="2"/>
  </w:num>
  <w:num w:numId="21">
    <w:abstractNumId w:val="9"/>
  </w:num>
  <w:num w:numId="22">
    <w:abstractNumId w:val="3"/>
  </w:num>
  <w:num w:numId="23">
    <w:abstractNumId w:val="9"/>
  </w:num>
  <w:num w:numId="24">
    <w:abstractNumId w:val="9"/>
  </w:num>
  <w:num w:numId="25">
    <w:abstractNumId w:val="9"/>
  </w:num>
  <w:num w:numId="26">
    <w:abstractNumId w:val="9"/>
  </w:num>
  <w:num w:numId="27">
    <w:abstractNumId w:val="8"/>
  </w:num>
  <w:num w:numId="28">
    <w:abstractNumId w:val="5"/>
  </w:num>
  <w:num w:numId="29">
    <w:abstractNumId w:val="0"/>
  </w:num>
  <w:num w:numId="30">
    <w:abstractNumId w:val="1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532A9A"/>
    <w:rsid w:val="0001009D"/>
    <w:rsid w:val="00010D66"/>
    <w:rsid w:val="00011373"/>
    <w:rsid w:val="00015E20"/>
    <w:rsid w:val="00024B78"/>
    <w:rsid w:val="0002625B"/>
    <w:rsid w:val="00027D77"/>
    <w:rsid w:val="0004171E"/>
    <w:rsid w:val="0004364D"/>
    <w:rsid w:val="00045364"/>
    <w:rsid w:val="00046B20"/>
    <w:rsid w:val="000520A9"/>
    <w:rsid w:val="00053788"/>
    <w:rsid w:val="00054E1F"/>
    <w:rsid w:val="00057062"/>
    <w:rsid w:val="0006124B"/>
    <w:rsid w:val="00062B27"/>
    <w:rsid w:val="00062E6E"/>
    <w:rsid w:val="00071D1B"/>
    <w:rsid w:val="000728F9"/>
    <w:rsid w:val="00072CEA"/>
    <w:rsid w:val="000766E0"/>
    <w:rsid w:val="00076B22"/>
    <w:rsid w:val="0008139D"/>
    <w:rsid w:val="000815A4"/>
    <w:rsid w:val="0008213A"/>
    <w:rsid w:val="000847C0"/>
    <w:rsid w:val="00087FD6"/>
    <w:rsid w:val="00093338"/>
    <w:rsid w:val="000A4682"/>
    <w:rsid w:val="000B1F11"/>
    <w:rsid w:val="000B501A"/>
    <w:rsid w:val="000C513B"/>
    <w:rsid w:val="000C7C2E"/>
    <w:rsid w:val="000D171D"/>
    <w:rsid w:val="000D1A41"/>
    <w:rsid w:val="000E1B1F"/>
    <w:rsid w:val="000F396F"/>
    <w:rsid w:val="000F637B"/>
    <w:rsid w:val="000F78C3"/>
    <w:rsid w:val="0010008A"/>
    <w:rsid w:val="00100358"/>
    <w:rsid w:val="00101B1A"/>
    <w:rsid w:val="00106622"/>
    <w:rsid w:val="00112E3B"/>
    <w:rsid w:val="00117BC1"/>
    <w:rsid w:val="00117FBA"/>
    <w:rsid w:val="001203A5"/>
    <w:rsid w:val="00120B62"/>
    <w:rsid w:val="0012481C"/>
    <w:rsid w:val="00130C3E"/>
    <w:rsid w:val="00133E12"/>
    <w:rsid w:val="00134E70"/>
    <w:rsid w:val="001404B0"/>
    <w:rsid w:val="00142F13"/>
    <w:rsid w:val="00144B17"/>
    <w:rsid w:val="00145C40"/>
    <w:rsid w:val="00146D43"/>
    <w:rsid w:val="00147816"/>
    <w:rsid w:val="001565F1"/>
    <w:rsid w:val="00162C4D"/>
    <w:rsid w:val="00166014"/>
    <w:rsid w:val="00173AB1"/>
    <w:rsid w:val="00184F74"/>
    <w:rsid w:val="00185807"/>
    <w:rsid w:val="001911D7"/>
    <w:rsid w:val="0019587F"/>
    <w:rsid w:val="001A2BB4"/>
    <w:rsid w:val="001C2AA0"/>
    <w:rsid w:val="001C2F88"/>
    <w:rsid w:val="001C78F8"/>
    <w:rsid w:val="001C7F3A"/>
    <w:rsid w:val="001D371C"/>
    <w:rsid w:val="001D3ECD"/>
    <w:rsid w:val="001D4EBC"/>
    <w:rsid w:val="001D7980"/>
    <w:rsid w:val="001E2CB4"/>
    <w:rsid w:val="001F0D01"/>
    <w:rsid w:val="001F1DE6"/>
    <w:rsid w:val="001F4BFB"/>
    <w:rsid w:val="001F5A09"/>
    <w:rsid w:val="002032EF"/>
    <w:rsid w:val="00210514"/>
    <w:rsid w:val="002113C4"/>
    <w:rsid w:val="0021443F"/>
    <w:rsid w:val="00217FD1"/>
    <w:rsid w:val="0023300B"/>
    <w:rsid w:val="002466C4"/>
    <w:rsid w:val="002505DD"/>
    <w:rsid w:val="00255C55"/>
    <w:rsid w:val="0026400E"/>
    <w:rsid w:val="00264D76"/>
    <w:rsid w:val="00282277"/>
    <w:rsid w:val="00283B97"/>
    <w:rsid w:val="00284F95"/>
    <w:rsid w:val="002853EB"/>
    <w:rsid w:val="00292693"/>
    <w:rsid w:val="00295493"/>
    <w:rsid w:val="00297181"/>
    <w:rsid w:val="002A0718"/>
    <w:rsid w:val="002A268F"/>
    <w:rsid w:val="002B66F5"/>
    <w:rsid w:val="002C298B"/>
    <w:rsid w:val="002C7AA8"/>
    <w:rsid w:val="002D6C4D"/>
    <w:rsid w:val="002E0C1B"/>
    <w:rsid w:val="002E11E5"/>
    <w:rsid w:val="002E1ED1"/>
    <w:rsid w:val="002E536E"/>
    <w:rsid w:val="002F0E44"/>
    <w:rsid w:val="002F23DE"/>
    <w:rsid w:val="00302035"/>
    <w:rsid w:val="00303BB9"/>
    <w:rsid w:val="0030658F"/>
    <w:rsid w:val="00312639"/>
    <w:rsid w:val="0031307E"/>
    <w:rsid w:val="0031520D"/>
    <w:rsid w:val="00315702"/>
    <w:rsid w:val="003200B3"/>
    <w:rsid w:val="003278EB"/>
    <w:rsid w:val="00327E9A"/>
    <w:rsid w:val="00331984"/>
    <w:rsid w:val="0033737C"/>
    <w:rsid w:val="00345A8C"/>
    <w:rsid w:val="00345DC0"/>
    <w:rsid w:val="00347E8F"/>
    <w:rsid w:val="003548B8"/>
    <w:rsid w:val="003574F6"/>
    <w:rsid w:val="00370D68"/>
    <w:rsid w:val="00383791"/>
    <w:rsid w:val="0038447B"/>
    <w:rsid w:val="003852EA"/>
    <w:rsid w:val="00390534"/>
    <w:rsid w:val="00397BC9"/>
    <w:rsid w:val="003A3B1F"/>
    <w:rsid w:val="003A710A"/>
    <w:rsid w:val="003B30CD"/>
    <w:rsid w:val="003C4016"/>
    <w:rsid w:val="003C467A"/>
    <w:rsid w:val="003C46CD"/>
    <w:rsid w:val="003C4793"/>
    <w:rsid w:val="003C5482"/>
    <w:rsid w:val="003C687F"/>
    <w:rsid w:val="003C7966"/>
    <w:rsid w:val="003D210C"/>
    <w:rsid w:val="003E2130"/>
    <w:rsid w:val="003E5E36"/>
    <w:rsid w:val="00402FC5"/>
    <w:rsid w:val="00404E9B"/>
    <w:rsid w:val="004078B2"/>
    <w:rsid w:val="00414764"/>
    <w:rsid w:val="004231EB"/>
    <w:rsid w:val="00433F4A"/>
    <w:rsid w:val="004373E2"/>
    <w:rsid w:val="00442FD4"/>
    <w:rsid w:val="00450210"/>
    <w:rsid w:val="00460558"/>
    <w:rsid w:val="004618E6"/>
    <w:rsid w:val="004619E5"/>
    <w:rsid w:val="00462681"/>
    <w:rsid w:val="004747DD"/>
    <w:rsid w:val="00476530"/>
    <w:rsid w:val="004903B3"/>
    <w:rsid w:val="0049426F"/>
    <w:rsid w:val="004A5260"/>
    <w:rsid w:val="004A7294"/>
    <w:rsid w:val="004B4092"/>
    <w:rsid w:val="004B6669"/>
    <w:rsid w:val="004D0B72"/>
    <w:rsid w:val="004D1330"/>
    <w:rsid w:val="004D70DF"/>
    <w:rsid w:val="004E1FDB"/>
    <w:rsid w:val="005047E7"/>
    <w:rsid w:val="005128FC"/>
    <w:rsid w:val="00532A9A"/>
    <w:rsid w:val="005409AE"/>
    <w:rsid w:val="005425C5"/>
    <w:rsid w:val="00544CE0"/>
    <w:rsid w:val="005457BD"/>
    <w:rsid w:val="00550E17"/>
    <w:rsid w:val="00550F79"/>
    <w:rsid w:val="005554C3"/>
    <w:rsid w:val="00556C44"/>
    <w:rsid w:val="00562498"/>
    <w:rsid w:val="005722E7"/>
    <w:rsid w:val="005744B0"/>
    <w:rsid w:val="005813A3"/>
    <w:rsid w:val="00582804"/>
    <w:rsid w:val="00587050"/>
    <w:rsid w:val="005910BF"/>
    <w:rsid w:val="005958F4"/>
    <w:rsid w:val="005963D4"/>
    <w:rsid w:val="005A6EC4"/>
    <w:rsid w:val="005A7575"/>
    <w:rsid w:val="005A7669"/>
    <w:rsid w:val="005B01C4"/>
    <w:rsid w:val="005B10FA"/>
    <w:rsid w:val="005B38AA"/>
    <w:rsid w:val="005B6F7F"/>
    <w:rsid w:val="005C48E7"/>
    <w:rsid w:val="005D254A"/>
    <w:rsid w:val="005F13DB"/>
    <w:rsid w:val="005F4D58"/>
    <w:rsid w:val="005F672F"/>
    <w:rsid w:val="00605710"/>
    <w:rsid w:val="006133C9"/>
    <w:rsid w:val="00617E27"/>
    <w:rsid w:val="006210A3"/>
    <w:rsid w:val="00621394"/>
    <w:rsid w:val="00622DAA"/>
    <w:rsid w:val="0062539A"/>
    <w:rsid w:val="00626679"/>
    <w:rsid w:val="00645796"/>
    <w:rsid w:val="00654469"/>
    <w:rsid w:val="00664507"/>
    <w:rsid w:val="006671F7"/>
    <w:rsid w:val="006678D6"/>
    <w:rsid w:val="0067765B"/>
    <w:rsid w:val="00682EFB"/>
    <w:rsid w:val="00685C9C"/>
    <w:rsid w:val="00687E40"/>
    <w:rsid w:val="00692B33"/>
    <w:rsid w:val="006A0F67"/>
    <w:rsid w:val="006A23A0"/>
    <w:rsid w:val="006A50AF"/>
    <w:rsid w:val="006A7C6A"/>
    <w:rsid w:val="006B184F"/>
    <w:rsid w:val="006B4AB2"/>
    <w:rsid w:val="006C03F1"/>
    <w:rsid w:val="006C6602"/>
    <w:rsid w:val="006D22E5"/>
    <w:rsid w:val="006D7D7F"/>
    <w:rsid w:val="006E7439"/>
    <w:rsid w:val="006F2199"/>
    <w:rsid w:val="006F5460"/>
    <w:rsid w:val="006F62F8"/>
    <w:rsid w:val="007048E9"/>
    <w:rsid w:val="0070611D"/>
    <w:rsid w:val="0071591F"/>
    <w:rsid w:val="0071730A"/>
    <w:rsid w:val="0073264A"/>
    <w:rsid w:val="00745BC6"/>
    <w:rsid w:val="007465F9"/>
    <w:rsid w:val="00750347"/>
    <w:rsid w:val="00753B90"/>
    <w:rsid w:val="007550F0"/>
    <w:rsid w:val="00757340"/>
    <w:rsid w:val="00760B5D"/>
    <w:rsid w:val="007653EA"/>
    <w:rsid w:val="00773738"/>
    <w:rsid w:val="00773B7E"/>
    <w:rsid w:val="00774A6B"/>
    <w:rsid w:val="0077722F"/>
    <w:rsid w:val="007821FA"/>
    <w:rsid w:val="00782E52"/>
    <w:rsid w:val="007A1A4D"/>
    <w:rsid w:val="007A39F0"/>
    <w:rsid w:val="007C0FC8"/>
    <w:rsid w:val="007E1940"/>
    <w:rsid w:val="007F5148"/>
    <w:rsid w:val="007F774E"/>
    <w:rsid w:val="00801AEA"/>
    <w:rsid w:val="008254A0"/>
    <w:rsid w:val="00826184"/>
    <w:rsid w:val="0083029F"/>
    <w:rsid w:val="00830837"/>
    <w:rsid w:val="008313EA"/>
    <w:rsid w:val="00835418"/>
    <w:rsid w:val="00843909"/>
    <w:rsid w:val="00851AE1"/>
    <w:rsid w:val="00853DDE"/>
    <w:rsid w:val="0086020F"/>
    <w:rsid w:val="0086079E"/>
    <w:rsid w:val="00862FA6"/>
    <w:rsid w:val="00864398"/>
    <w:rsid w:val="00870458"/>
    <w:rsid w:val="00874F73"/>
    <w:rsid w:val="00884315"/>
    <w:rsid w:val="00884860"/>
    <w:rsid w:val="00891A79"/>
    <w:rsid w:val="0089252C"/>
    <w:rsid w:val="00892A52"/>
    <w:rsid w:val="00893F5C"/>
    <w:rsid w:val="00894837"/>
    <w:rsid w:val="008A2FC9"/>
    <w:rsid w:val="008A6E7F"/>
    <w:rsid w:val="008B10C7"/>
    <w:rsid w:val="008B2D2D"/>
    <w:rsid w:val="008B3C9F"/>
    <w:rsid w:val="008B4535"/>
    <w:rsid w:val="008B5433"/>
    <w:rsid w:val="008B792F"/>
    <w:rsid w:val="008C051F"/>
    <w:rsid w:val="008C1198"/>
    <w:rsid w:val="008C4335"/>
    <w:rsid w:val="008D2896"/>
    <w:rsid w:val="008D7A6B"/>
    <w:rsid w:val="008D7BDC"/>
    <w:rsid w:val="008E75A9"/>
    <w:rsid w:val="008F336D"/>
    <w:rsid w:val="008F6487"/>
    <w:rsid w:val="00914955"/>
    <w:rsid w:val="00917424"/>
    <w:rsid w:val="00924643"/>
    <w:rsid w:val="0092754A"/>
    <w:rsid w:val="00932B5A"/>
    <w:rsid w:val="00933504"/>
    <w:rsid w:val="009376AA"/>
    <w:rsid w:val="009517BD"/>
    <w:rsid w:val="009578DA"/>
    <w:rsid w:val="009601CF"/>
    <w:rsid w:val="00961F2F"/>
    <w:rsid w:val="00962F3A"/>
    <w:rsid w:val="00964880"/>
    <w:rsid w:val="009648B1"/>
    <w:rsid w:val="00977D1B"/>
    <w:rsid w:val="00981111"/>
    <w:rsid w:val="00983129"/>
    <w:rsid w:val="009906EC"/>
    <w:rsid w:val="00992792"/>
    <w:rsid w:val="0099733D"/>
    <w:rsid w:val="009A5484"/>
    <w:rsid w:val="009B00D5"/>
    <w:rsid w:val="009B3AEA"/>
    <w:rsid w:val="009B3C63"/>
    <w:rsid w:val="009D07EA"/>
    <w:rsid w:val="009D30D9"/>
    <w:rsid w:val="009D47D8"/>
    <w:rsid w:val="009D5198"/>
    <w:rsid w:val="009D6A97"/>
    <w:rsid w:val="009E60C0"/>
    <w:rsid w:val="009F23EB"/>
    <w:rsid w:val="009F310B"/>
    <w:rsid w:val="00A02473"/>
    <w:rsid w:val="00A04A5A"/>
    <w:rsid w:val="00A05444"/>
    <w:rsid w:val="00A1266C"/>
    <w:rsid w:val="00A233CA"/>
    <w:rsid w:val="00A32464"/>
    <w:rsid w:val="00A33202"/>
    <w:rsid w:val="00A3506A"/>
    <w:rsid w:val="00A35669"/>
    <w:rsid w:val="00A3741E"/>
    <w:rsid w:val="00A40BF0"/>
    <w:rsid w:val="00A42616"/>
    <w:rsid w:val="00A42977"/>
    <w:rsid w:val="00A54F3B"/>
    <w:rsid w:val="00A60DAD"/>
    <w:rsid w:val="00A65B59"/>
    <w:rsid w:val="00A65D3F"/>
    <w:rsid w:val="00A7189D"/>
    <w:rsid w:val="00A747D4"/>
    <w:rsid w:val="00A8178C"/>
    <w:rsid w:val="00A906D0"/>
    <w:rsid w:val="00A94E21"/>
    <w:rsid w:val="00AA02C2"/>
    <w:rsid w:val="00AA16C5"/>
    <w:rsid w:val="00AA54CD"/>
    <w:rsid w:val="00AA69BC"/>
    <w:rsid w:val="00AB1BD0"/>
    <w:rsid w:val="00AC1116"/>
    <w:rsid w:val="00AC7226"/>
    <w:rsid w:val="00AE1D53"/>
    <w:rsid w:val="00AE4CF7"/>
    <w:rsid w:val="00AE5784"/>
    <w:rsid w:val="00AE7B91"/>
    <w:rsid w:val="00B0042B"/>
    <w:rsid w:val="00B23CA4"/>
    <w:rsid w:val="00B2531E"/>
    <w:rsid w:val="00B269FC"/>
    <w:rsid w:val="00B37D61"/>
    <w:rsid w:val="00B45ABA"/>
    <w:rsid w:val="00B5049B"/>
    <w:rsid w:val="00B54F16"/>
    <w:rsid w:val="00B56125"/>
    <w:rsid w:val="00B56AF6"/>
    <w:rsid w:val="00B576BD"/>
    <w:rsid w:val="00B66D95"/>
    <w:rsid w:val="00B71E45"/>
    <w:rsid w:val="00B73859"/>
    <w:rsid w:val="00B7684E"/>
    <w:rsid w:val="00B8604C"/>
    <w:rsid w:val="00B9021C"/>
    <w:rsid w:val="00B91F2B"/>
    <w:rsid w:val="00BA7950"/>
    <w:rsid w:val="00BB1543"/>
    <w:rsid w:val="00BB3149"/>
    <w:rsid w:val="00BB32B0"/>
    <w:rsid w:val="00BB6E4B"/>
    <w:rsid w:val="00BC0DD4"/>
    <w:rsid w:val="00BC54CC"/>
    <w:rsid w:val="00BC77FD"/>
    <w:rsid w:val="00BD7C56"/>
    <w:rsid w:val="00BE43AC"/>
    <w:rsid w:val="00BF206F"/>
    <w:rsid w:val="00BF72CC"/>
    <w:rsid w:val="00C0013F"/>
    <w:rsid w:val="00C01EAC"/>
    <w:rsid w:val="00C02687"/>
    <w:rsid w:val="00C034AA"/>
    <w:rsid w:val="00C034B7"/>
    <w:rsid w:val="00C075DF"/>
    <w:rsid w:val="00C126CB"/>
    <w:rsid w:val="00C13E05"/>
    <w:rsid w:val="00C22BEF"/>
    <w:rsid w:val="00C264C7"/>
    <w:rsid w:val="00C31761"/>
    <w:rsid w:val="00C406B4"/>
    <w:rsid w:val="00C45FD5"/>
    <w:rsid w:val="00C476DF"/>
    <w:rsid w:val="00C5191E"/>
    <w:rsid w:val="00C6092B"/>
    <w:rsid w:val="00C62DB7"/>
    <w:rsid w:val="00C66EAF"/>
    <w:rsid w:val="00C7167D"/>
    <w:rsid w:val="00C73139"/>
    <w:rsid w:val="00C771A1"/>
    <w:rsid w:val="00C8291E"/>
    <w:rsid w:val="00C85BF0"/>
    <w:rsid w:val="00C86FE0"/>
    <w:rsid w:val="00C9639D"/>
    <w:rsid w:val="00CA0286"/>
    <w:rsid w:val="00CA2DA8"/>
    <w:rsid w:val="00CA3A96"/>
    <w:rsid w:val="00CA3E9E"/>
    <w:rsid w:val="00CA6A83"/>
    <w:rsid w:val="00CB2828"/>
    <w:rsid w:val="00CB2F40"/>
    <w:rsid w:val="00CB666A"/>
    <w:rsid w:val="00CC3076"/>
    <w:rsid w:val="00CC6F2A"/>
    <w:rsid w:val="00CD26B9"/>
    <w:rsid w:val="00CF3741"/>
    <w:rsid w:val="00CF3ABD"/>
    <w:rsid w:val="00CF3C5F"/>
    <w:rsid w:val="00CF46F3"/>
    <w:rsid w:val="00CF4F7E"/>
    <w:rsid w:val="00D03771"/>
    <w:rsid w:val="00D05AA5"/>
    <w:rsid w:val="00D05DCD"/>
    <w:rsid w:val="00D06751"/>
    <w:rsid w:val="00D07C01"/>
    <w:rsid w:val="00D13E49"/>
    <w:rsid w:val="00D15995"/>
    <w:rsid w:val="00D1615C"/>
    <w:rsid w:val="00D1720A"/>
    <w:rsid w:val="00D17D3C"/>
    <w:rsid w:val="00D200D3"/>
    <w:rsid w:val="00D2107F"/>
    <w:rsid w:val="00D213BD"/>
    <w:rsid w:val="00D22CBE"/>
    <w:rsid w:val="00D3426C"/>
    <w:rsid w:val="00D34BAD"/>
    <w:rsid w:val="00D36071"/>
    <w:rsid w:val="00D37332"/>
    <w:rsid w:val="00D44D93"/>
    <w:rsid w:val="00D47003"/>
    <w:rsid w:val="00D5027D"/>
    <w:rsid w:val="00D54EB7"/>
    <w:rsid w:val="00D569F0"/>
    <w:rsid w:val="00D634D1"/>
    <w:rsid w:val="00D74446"/>
    <w:rsid w:val="00D77314"/>
    <w:rsid w:val="00D7797C"/>
    <w:rsid w:val="00D85592"/>
    <w:rsid w:val="00D90042"/>
    <w:rsid w:val="00D92254"/>
    <w:rsid w:val="00D931EC"/>
    <w:rsid w:val="00D939A2"/>
    <w:rsid w:val="00D94F2F"/>
    <w:rsid w:val="00D96F59"/>
    <w:rsid w:val="00DA5EC9"/>
    <w:rsid w:val="00DA6047"/>
    <w:rsid w:val="00DA6B70"/>
    <w:rsid w:val="00DB5995"/>
    <w:rsid w:val="00DC3F54"/>
    <w:rsid w:val="00DC4A0C"/>
    <w:rsid w:val="00DC5C8B"/>
    <w:rsid w:val="00DC6730"/>
    <w:rsid w:val="00DD2166"/>
    <w:rsid w:val="00DE1B4E"/>
    <w:rsid w:val="00DE3F2E"/>
    <w:rsid w:val="00DF2E3C"/>
    <w:rsid w:val="00E0293F"/>
    <w:rsid w:val="00E03834"/>
    <w:rsid w:val="00E3020A"/>
    <w:rsid w:val="00E32521"/>
    <w:rsid w:val="00E32AA5"/>
    <w:rsid w:val="00E34F68"/>
    <w:rsid w:val="00E44636"/>
    <w:rsid w:val="00E46465"/>
    <w:rsid w:val="00E508C7"/>
    <w:rsid w:val="00E50A41"/>
    <w:rsid w:val="00E54302"/>
    <w:rsid w:val="00E57454"/>
    <w:rsid w:val="00E57A4C"/>
    <w:rsid w:val="00E75BBB"/>
    <w:rsid w:val="00E774BF"/>
    <w:rsid w:val="00E8229A"/>
    <w:rsid w:val="00E8283D"/>
    <w:rsid w:val="00E86DE2"/>
    <w:rsid w:val="00E9255E"/>
    <w:rsid w:val="00E975FF"/>
    <w:rsid w:val="00EA37B2"/>
    <w:rsid w:val="00EA60AE"/>
    <w:rsid w:val="00EB0548"/>
    <w:rsid w:val="00EB3816"/>
    <w:rsid w:val="00EB3E25"/>
    <w:rsid w:val="00EB544F"/>
    <w:rsid w:val="00EB6198"/>
    <w:rsid w:val="00EC13C1"/>
    <w:rsid w:val="00EC2E7D"/>
    <w:rsid w:val="00ED4461"/>
    <w:rsid w:val="00ED77F1"/>
    <w:rsid w:val="00EE657E"/>
    <w:rsid w:val="00EF1CED"/>
    <w:rsid w:val="00EF390B"/>
    <w:rsid w:val="00F06D10"/>
    <w:rsid w:val="00F2504A"/>
    <w:rsid w:val="00F357AA"/>
    <w:rsid w:val="00F3792C"/>
    <w:rsid w:val="00F409CD"/>
    <w:rsid w:val="00F64522"/>
    <w:rsid w:val="00F74B57"/>
    <w:rsid w:val="00F77A9A"/>
    <w:rsid w:val="00F77EC1"/>
    <w:rsid w:val="00F81001"/>
    <w:rsid w:val="00F90B34"/>
    <w:rsid w:val="00F931D4"/>
    <w:rsid w:val="00F955D7"/>
    <w:rsid w:val="00F96C4A"/>
    <w:rsid w:val="00FA1780"/>
    <w:rsid w:val="00FB237A"/>
    <w:rsid w:val="00FB4B91"/>
    <w:rsid w:val="00FC0972"/>
    <w:rsid w:val="00FC24F7"/>
    <w:rsid w:val="00FD2467"/>
    <w:rsid w:val="00FD428C"/>
    <w:rsid w:val="00FE26D2"/>
    <w:rsid w:val="00FE2CDB"/>
    <w:rsid w:val="00FE2DE8"/>
    <w:rsid w:val="00FE6018"/>
    <w:rsid w:val="00FF11DF"/>
    <w:rsid w:val="00FF16FF"/>
    <w:rsid w:val="00FF522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162C4D"/>
    <w:pPr>
      <w:spacing w:after="120"/>
      <w:jc w:val="both"/>
    </w:pPr>
    <w:rPr>
      <w:rFonts w:ascii="Arial" w:hAnsi="Arial" w:cs="Arial"/>
      <w:sz w:val="22"/>
      <w:szCs w:val="22"/>
      <w:lang w:eastAsia="en-US" w:bidi="en-US"/>
    </w:rPr>
  </w:style>
  <w:style w:type="paragraph" w:styleId="Titre1">
    <w:name w:val="heading 1"/>
    <w:basedOn w:val="Normal"/>
    <w:next w:val="Normal"/>
    <w:link w:val="Titre1Car"/>
    <w:uiPriority w:val="9"/>
    <w:qFormat/>
    <w:rsid w:val="00E03834"/>
    <w:pPr>
      <w:keepNext/>
      <w:keepLines/>
      <w:numPr>
        <w:numId w:val="1"/>
      </w:numPr>
      <w:spacing w:after="0"/>
      <w:ind w:left="431" w:hanging="431"/>
      <w:jc w:val="center"/>
      <w:outlineLvl w:val="0"/>
    </w:pPr>
    <w:rPr>
      <w:b/>
      <w:bCs/>
      <w:sz w:val="42"/>
      <w:szCs w:val="28"/>
    </w:rPr>
  </w:style>
  <w:style w:type="paragraph" w:styleId="Titre2">
    <w:name w:val="heading 2"/>
    <w:basedOn w:val="Normal"/>
    <w:next w:val="Normal"/>
    <w:link w:val="Titre2Car"/>
    <w:uiPriority w:val="9"/>
    <w:qFormat/>
    <w:rsid w:val="00692B33"/>
    <w:pPr>
      <w:pBdr>
        <w:bottom w:val="single" w:sz="12" w:space="1" w:color="auto"/>
      </w:pBdr>
      <w:outlineLvl w:val="1"/>
    </w:pPr>
    <w:rPr>
      <w:b/>
    </w:rPr>
  </w:style>
  <w:style w:type="paragraph" w:styleId="Titre3">
    <w:name w:val="heading 3"/>
    <w:basedOn w:val="Normal"/>
    <w:next w:val="Normal"/>
    <w:link w:val="Titre3Car"/>
    <w:uiPriority w:val="9"/>
    <w:qFormat/>
    <w:rsid w:val="009F310B"/>
    <w:pPr>
      <w:keepNext/>
      <w:keepLines/>
      <w:numPr>
        <w:ilvl w:val="2"/>
        <w:numId w:val="1"/>
      </w:numPr>
      <w:spacing w:before="200"/>
      <w:outlineLvl w:val="2"/>
    </w:pPr>
    <w:rPr>
      <w:b/>
      <w:bCs/>
      <w:sz w:val="26"/>
    </w:rPr>
  </w:style>
  <w:style w:type="paragraph" w:styleId="Titre4">
    <w:name w:val="heading 4"/>
    <w:basedOn w:val="Normal"/>
    <w:next w:val="Normal"/>
    <w:link w:val="Titre4Car"/>
    <w:uiPriority w:val="9"/>
    <w:unhideWhenUsed/>
    <w:qFormat/>
    <w:rsid w:val="009F310B"/>
    <w:pPr>
      <w:keepNext/>
      <w:keepLines/>
      <w:numPr>
        <w:ilvl w:val="3"/>
        <w:numId w:val="1"/>
      </w:numPr>
      <w:spacing w:before="200"/>
      <w:ind w:left="862" w:hanging="862"/>
      <w:outlineLvl w:val="3"/>
    </w:pPr>
    <w:rPr>
      <w:b/>
      <w:bCs/>
      <w:i/>
      <w:iCs/>
    </w:rPr>
  </w:style>
  <w:style w:type="paragraph" w:styleId="Titre5">
    <w:name w:val="heading 5"/>
    <w:basedOn w:val="Normal"/>
    <w:next w:val="Normal"/>
    <w:link w:val="Titre5Car"/>
    <w:uiPriority w:val="9"/>
    <w:semiHidden/>
    <w:unhideWhenUsed/>
    <w:rsid w:val="00CB2828"/>
    <w:pPr>
      <w:keepNext/>
      <w:keepLines/>
      <w:numPr>
        <w:ilvl w:val="4"/>
        <w:numId w:val="1"/>
      </w:numPr>
      <w:spacing w:before="200"/>
      <w:ind w:left="1009" w:hanging="1009"/>
      <w:outlineLvl w:val="4"/>
    </w:pPr>
    <w:rPr>
      <w:color w:val="243F60"/>
    </w:rPr>
  </w:style>
  <w:style w:type="paragraph" w:styleId="Titre6">
    <w:name w:val="heading 6"/>
    <w:basedOn w:val="Normal"/>
    <w:next w:val="Normal"/>
    <w:link w:val="Titre6Car"/>
    <w:uiPriority w:val="9"/>
    <w:semiHidden/>
    <w:unhideWhenUsed/>
    <w:qFormat/>
    <w:rsid w:val="00062E6E"/>
    <w:pPr>
      <w:keepNext/>
      <w:keepLines/>
      <w:numPr>
        <w:ilvl w:val="5"/>
        <w:numId w:val="1"/>
      </w:numPr>
      <w:spacing w:before="200" w:after="0"/>
      <w:outlineLvl w:val="5"/>
    </w:pPr>
    <w:rPr>
      <w:rFonts w:ascii="Cambria" w:hAnsi="Cambria"/>
      <w:i/>
      <w:iCs/>
      <w:color w:val="243F60"/>
    </w:rPr>
  </w:style>
  <w:style w:type="paragraph" w:styleId="Titre7">
    <w:name w:val="heading 7"/>
    <w:basedOn w:val="Normal"/>
    <w:next w:val="Normal"/>
    <w:link w:val="Titre7Car"/>
    <w:uiPriority w:val="9"/>
    <w:semiHidden/>
    <w:unhideWhenUsed/>
    <w:qFormat/>
    <w:rsid w:val="00062E6E"/>
    <w:pPr>
      <w:keepNext/>
      <w:keepLines/>
      <w:numPr>
        <w:ilvl w:val="6"/>
        <w:numId w:val="1"/>
      </w:numPr>
      <w:spacing w:before="200" w:after="0"/>
      <w:outlineLvl w:val="6"/>
    </w:pPr>
    <w:rPr>
      <w:rFonts w:ascii="Cambria" w:hAnsi="Cambria"/>
      <w:i/>
      <w:iCs/>
      <w:color w:val="404040"/>
    </w:rPr>
  </w:style>
  <w:style w:type="paragraph" w:styleId="Titre8">
    <w:name w:val="heading 8"/>
    <w:basedOn w:val="Normal"/>
    <w:next w:val="Normal"/>
    <w:link w:val="Titre8Car"/>
    <w:uiPriority w:val="9"/>
    <w:semiHidden/>
    <w:unhideWhenUsed/>
    <w:qFormat/>
    <w:rsid w:val="00062E6E"/>
    <w:pPr>
      <w:keepNext/>
      <w:keepLines/>
      <w:numPr>
        <w:ilvl w:val="7"/>
        <w:numId w:val="1"/>
      </w:numPr>
      <w:spacing w:before="200" w:after="0"/>
      <w:outlineLvl w:val="7"/>
    </w:pPr>
    <w:rPr>
      <w:rFonts w:ascii="Cambria" w:hAnsi="Cambria"/>
      <w:color w:val="4F81BD"/>
      <w:sz w:val="20"/>
      <w:szCs w:val="20"/>
    </w:rPr>
  </w:style>
  <w:style w:type="paragraph" w:styleId="Titre9">
    <w:name w:val="heading 9"/>
    <w:basedOn w:val="Normal"/>
    <w:next w:val="Normal"/>
    <w:link w:val="Titre9Car"/>
    <w:uiPriority w:val="9"/>
    <w:semiHidden/>
    <w:unhideWhenUsed/>
    <w:qFormat/>
    <w:rsid w:val="00062E6E"/>
    <w:pPr>
      <w:keepNext/>
      <w:keepLines/>
      <w:numPr>
        <w:ilvl w:val="8"/>
        <w:numId w:val="1"/>
      </w:numPr>
      <w:spacing w:before="200" w:after="0"/>
      <w:outlineLvl w:val="8"/>
    </w:pPr>
    <w:rPr>
      <w:rFonts w:ascii="Cambria"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3"/>
    <w:rsid w:val="003C7966"/>
    <w:pPr>
      <w:pBdr>
        <w:bottom w:val="single" w:sz="4" w:space="1" w:color="auto"/>
      </w:pBdr>
      <w:tabs>
        <w:tab w:val="center" w:pos="4536"/>
        <w:tab w:val="right" w:pos="9072"/>
      </w:tabs>
    </w:pPr>
  </w:style>
  <w:style w:type="character" w:customStyle="1" w:styleId="En-tteCar">
    <w:name w:val="En-tête Car"/>
    <w:basedOn w:val="Policepardfaut"/>
    <w:link w:val="En-tte"/>
    <w:uiPriority w:val="3"/>
    <w:rsid w:val="003C7966"/>
    <w:rPr>
      <w:sz w:val="22"/>
      <w:szCs w:val="22"/>
      <w:lang w:eastAsia="en-US" w:bidi="en-US"/>
    </w:rPr>
  </w:style>
  <w:style w:type="paragraph" w:styleId="Pieddepage">
    <w:name w:val="footer"/>
    <w:basedOn w:val="Normal"/>
    <w:link w:val="PieddepageCar"/>
    <w:uiPriority w:val="4"/>
    <w:rsid w:val="00EC13C1"/>
    <w:pPr>
      <w:pBdr>
        <w:top w:val="single" w:sz="8" w:space="1" w:color="auto"/>
      </w:pBdr>
      <w:tabs>
        <w:tab w:val="center" w:pos="4536"/>
        <w:tab w:val="right" w:pos="9072"/>
      </w:tabs>
    </w:pPr>
  </w:style>
  <w:style w:type="character" w:customStyle="1" w:styleId="PieddepageCar">
    <w:name w:val="Pied de page Car"/>
    <w:basedOn w:val="Policepardfaut"/>
    <w:link w:val="Pieddepage"/>
    <w:uiPriority w:val="4"/>
    <w:rsid w:val="00EC13C1"/>
    <w:rPr>
      <w:sz w:val="22"/>
      <w:szCs w:val="22"/>
      <w:lang w:eastAsia="en-US" w:bidi="en-US"/>
    </w:rPr>
  </w:style>
  <w:style w:type="paragraph" w:styleId="Textedebulles">
    <w:name w:val="Balloon Text"/>
    <w:basedOn w:val="Normal"/>
    <w:link w:val="TextedebullesCar"/>
    <w:uiPriority w:val="99"/>
    <w:semiHidden/>
    <w:unhideWhenUsed/>
    <w:rsid w:val="00B576BD"/>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B576BD"/>
    <w:rPr>
      <w:rFonts w:ascii="Tahoma" w:hAnsi="Tahoma" w:cs="Tahoma"/>
      <w:sz w:val="16"/>
      <w:szCs w:val="16"/>
      <w:lang w:eastAsia="en-US"/>
    </w:rPr>
  </w:style>
  <w:style w:type="table" w:styleId="Grilledutableau">
    <w:name w:val="Table Grid"/>
    <w:basedOn w:val="TableauNormal"/>
    <w:uiPriority w:val="59"/>
    <w:rsid w:val="00062E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E03834"/>
    <w:rPr>
      <w:rFonts w:ascii="Arial" w:hAnsi="Arial" w:cs="Arial"/>
      <w:b/>
      <w:bCs/>
      <w:sz w:val="42"/>
      <w:szCs w:val="28"/>
      <w:lang w:eastAsia="en-US" w:bidi="en-US"/>
    </w:rPr>
  </w:style>
  <w:style w:type="character" w:customStyle="1" w:styleId="Titre2Car">
    <w:name w:val="Titre 2 Car"/>
    <w:basedOn w:val="Policepardfaut"/>
    <w:link w:val="Titre2"/>
    <w:uiPriority w:val="9"/>
    <w:rsid w:val="00692B33"/>
    <w:rPr>
      <w:rFonts w:ascii="Arial" w:hAnsi="Arial" w:cs="Arial"/>
      <w:b/>
      <w:sz w:val="22"/>
      <w:szCs w:val="22"/>
      <w:lang w:eastAsia="en-US" w:bidi="en-US"/>
    </w:rPr>
  </w:style>
  <w:style w:type="character" w:customStyle="1" w:styleId="Titre3Car">
    <w:name w:val="Titre 3 Car"/>
    <w:basedOn w:val="Policepardfaut"/>
    <w:link w:val="Titre3"/>
    <w:uiPriority w:val="9"/>
    <w:rsid w:val="009F310B"/>
    <w:rPr>
      <w:rFonts w:ascii="Arial" w:hAnsi="Arial" w:cs="Arial"/>
      <w:b/>
      <w:bCs/>
      <w:sz w:val="26"/>
      <w:szCs w:val="22"/>
      <w:lang w:eastAsia="en-US" w:bidi="en-US"/>
    </w:rPr>
  </w:style>
  <w:style w:type="character" w:customStyle="1" w:styleId="Titre4Car">
    <w:name w:val="Titre 4 Car"/>
    <w:basedOn w:val="Policepardfaut"/>
    <w:link w:val="Titre4"/>
    <w:uiPriority w:val="9"/>
    <w:rsid w:val="009F310B"/>
    <w:rPr>
      <w:rFonts w:ascii="Arial" w:hAnsi="Arial" w:cs="Arial"/>
      <w:b/>
      <w:bCs/>
      <w:i/>
      <w:iCs/>
      <w:sz w:val="22"/>
      <w:szCs w:val="22"/>
      <w:lang w:eastAsia="en-US" w:bidi="en-US"/>
    </w:rPr>
  </w:style>
  <w:style w:type="character" w:customStyle="1" w:styleId="Titre5Car">
    <w:name w:val="Titre 5 Car"/>
    <w:basedOn w:val="Policepardfaut"/>
    <w:link w:val="Titre5"/>
    <w:uiPriority w:val="9"/>
    <w:semiHidden/>
    <w:rsid w:val="00CB2828"/>
    <w:rPr>
      <w:rFonts w:ascii="Arial" w:hAnsi="Arial" w:cs="Arial"/>
      <w:color w:val="243F60"/>
      <w:sz w:val="22"/>
      <w:szCs w:val="22"/>
      <w:lang w:eastAsia="en-US" w:bidi="en-US"/>
    </w:rPr>
  </w:style>
  <w:style w:type="character" w:customStyle="1" w:styleId="Titre6Car">
    <w:name w:val="Titre 6 Car"/>
    <w:basedOn w:val="Policepardfaut"/>
    <w:link w:val="Titre6"/>
    <w:uiPriority w:val="9"/>
    <w:semiHidden/>
    <w:rsid w:val="00062E6E"/>
    <w:rPr>
      <w:rFonts w:ascii="Cambria" w:hAnsi="Cambria" w:cs="Arial"/>
      <w:i/>
      <w:iCs/>
      <w:color w:val="243F60"/>
      <w:sz w:val="22"/>
      <w:szCs w:val="22"/>
      <w:lang w:eastAsia="en-US" w:bidi="en-US"/>
    </w:rPr>
  </w:style>
  <w:style w:type="character" w:customStyle="1" w:styleId="Titre7Car">
    <w:name w:val="Titre 7 Car"/>
    <w:basedOn w:val="Policepardfaut"/>
    <w:link w:val="Titre7"/>
    <w:uiPriority w:val="9"/>
    <w:semiHidden/>
    <w:rsid w:val="00062E6E"/>
    <w:rPr>
      <w:rFonts w:ascii="Cambria" w:hAnsi="Cambria" w:cs="Arial"/>
      <w:i/>
      <w:iCs/>
      <w:color w:val="404040"/>
      <w:sz w:val="22"/>
      <w:szCs w:val="22"/>
      <w:lang w:eastAsia="en-US" w:bidi="en-US"/>
    </w:rPr>
  </w:style>
  <w:style w:type="character" w:customStyle="1" w:styleId="Titre8Car">
    <w:name w:val="Titre 8 Car"/>
    <w:basedOn w:val="Policepardfaut"/>
    <w:link w:val="Titre8"/>
    <w:uiPriority w:val="9"/>
    <w:semiHidden/>
    <w:rsid w:val="00062E6E"/>
    <w:rPr>
      <w:rFonts w:ascii="Cambria" w:hAnsi="Cambria" w:cs="Arial"/>
      <w:color w:val="4F81BD"/>
      <w:lang w:eastAsia="en-US" w:bidi="en-US"/>
    </w:rPr>
  </w:style>
  <w:style w:type="character" w:customStyle="1" w:styleId="Titre9Car">
    <w:name w:val="Titre 9 Car"/>
    <w:basedOn w:val="Policepardfaut"/>
    <w:link w:val="Titre9"/>
    <w:uiPriority w:val="9"/>
    <w:semiHidden/>
    <w:rsid w:val="00062E6E"/>
    <w:rPr>
      <w:rFonts w:ascii="Cambria" w:hAnsi="Cambria" w:cs="Arial"/>
      <w:i/>
      <w:iCs/>
      <w:color w:val="404040"/>
      <w:lang w:eastAsia="en-US" w:bidi="en-US"/>
    </w:rPr>
  </w:style>
  <w:style w:type="paragraph" w:styleId="Lgende">
    <w:name w:val="caption"/>
    <w:basedOn w:val="Normal"/>
    <w:next w:val="Normal"/>
    <w:uiPriority w:val="35"/>
    <w:semiHidden/>
    <w:unhideWhenUsed/>
    <w:qFormat/>
    <w:rsid w:val="00062E6E"/>
    <w:rPr>
      <w:b/>
      <w:bCs/>
      <w:color w:val="4F81BD"/>
      <w:sz w:val="18"/>
      <w:szCs w:val="18"/>
    </w:rPr>
  </w:style>
  <w:style w:type="paragraph" w:styleId="Titre">
    <w:name w:val="Title"/>
    <w:aliases w:val="Title principal"/>
    <w:basedOn w:val="Normal"/>
    <w:next w:val="Normal"/>
    <w:link w:val="TitreCar"/>
    <w:uiPriority w:val="5"/>
    <w:rsid w:val="00DC3F54"/>
    <w:pPr>
      <w:pBdr>
        <w:top w:val="single" w:sz="8" w:space="1" w:color="auto"/>
        <w:left w:val="single" w:sz="8" w:space="4" w:color="auto"/>
        <w:bottom w:val="single" w:sz="8" w:space="1" w:color="auto"/>
        <w:right w:val="single" w:sz="8" w:space="4" w:color="auto"/>
      </w:pBdr>
      <w:spacing w:after="240" w:line="360" w:lineRule="auto"/>
      <w:contextualSpacing/>
      <w:jc w:val="center"/>
    </w:pPr>
    <w:rPr>
      <w:b/>
      <w:spacing w:val="5"/>
      <w:kern w:val="28"/>
      <w:sz w:val="32"/>
      <w:szCs w:val="52"/>
    </w:rPr>
  </w:style>
  <w:style w:type="character" w:customStyle="1" w:styleId="TitreCar">
    <w:name w:val="Titre Car"/>
    <w:aliases w:val="Title principal Car"/>
    <w:basedOn w:val="Policepardfaut"/>
    <w:link w:val="Titre"/>
    <w:uiPriority w:val="5"/>
    <w:rsid w:val="00DC3F54"/>
    <w:rPr>
      <w:b/>
      <w:spacing w:val="5"/>
      <w:kern w:val="28"/>
      <w:sz w:val="32"/>
      <w:szCs w:val="52"/>
      <w:lang w:eastAsia="en-US" w:bidi="en-US"/>
    </w:rPr>
  </w:style>
  <w:style w:type="paragraph" w:customStyle="1" w:styleId="Enttepremirepage">
    <w:name w:val="En tête première page"/>
    <w:basedOn w:val="En-tte"/>
    <w:uiPriority w:val="4"/>
    <w:rsid w:val="00EC13C1"/>
    <w:pPr>
      <w:pBdr>
        <w:bottom w:val="none" w:sz="0" w:space="0" w:color="auto"/>
      </w:pBdr>
    </w:pPr>
  </w:style>
  <w:style w:type="paragraph" w:customStyle="1" w:styleId="Pieddepagepremirepage">
    <w:name w:val="Pied de page première page"/>
    <w:basedOn w:val="Pieddepage"/>
    <w:uiPriority w:val="4"/>
    <w:rsid w:val="00EC13C1"/>
    <w:pPr>
      <w:pBdr>
        <w:top w:val="none" w:sz="0" w:space="0" w:color="auto"/>
      </w:pBdr>
    </w:pPr>
  </w:style>
  <w:style w:type="character" w:styleId="lev">
    <w:name w:val="Strong"/>
    <w:basedOn w:val="Policepardfaut"/>
    <w:uiPriority w:val="22"/>
    <w:rsid w:val="00062E6E"/>
    <w:rPr>
      <w:b/>
      <w:bCs/>
    </w:rPr>
  </w:style>
  <w:style w:type="character" w:styleId="Accentuation">
    <w:name w:val="Emphasis"/>
    <w:basedOn w:val="Policepardfaut"/>
    <w:uiPriority w:val="20"/>
    <w:rsid w:val="00CB2828"/>
    <w:rPr>
      <w:rFonts w:ascii="Arial" w:hAnsi="Arial"/>
      <w:i/>
      <w:iCs/>
    </w:rPr>
  </w:style>
  <w:style w:type="paragraph" w:styleId="Sansinterligne">
    <w:name w:val="No Spacing"/>
    <w:uiPriority w:val="1"/>
    <w:rsid w:val="00CB2828"/>
    <w:rPr>
      <w:rFonts w:ascii="Arial" w:hAnsi="Arial"/>
      <w:sz w:val="22"/>
      <w:szCs w:val="22"/>
      <w:lang w:eastAsia="en-US" w:bidi="en-US"/>
    </w:rPr>
  </w:style>
  <w:style w:type="paragraph" w:styleId="Paragraphedeliste">
    <w:name w:val="List Paragraph"/>
    <w:basedOn w:val="Normal"/>
    <w:uiPriority w:val="99"/>
    <w:qFormat/>
    <w:rsid w:val="00062E6E"/>
    <w:pPr>
      <w:ind w:left="720"/>
      <w:contextualSpacing/>
    </w:pPr>
  </w:style>
  <w:style w:type="paragraph" w:styleId="Citation">
    <w:name w:val="Quote"/>
    <w:basedOn w:val="Normal"/>
    <w:next w:val="Normal"/>
    <w:link w:val="CitationCar"/>
    <w:uiPriority w:val="29"/>
    <w:qFormat/>
    <w:rsid w:val="00062E6E"/>
    <w:rPr>
      <w:i/>
      <w:iCs/>
      <w:color w:val="000000"/>
    </w:rPr>
  </w:style>
  <w:style w:type="character" w:customStyle="1" w:styleId="CitationCar">
    <w:name w:val="Citation Car"/>
    <w:basedOn w:val="Policepardfaut"/>
    <w:link w:val="Citation"/>
    <w:uiPriority w:val="29"/>
    <w:rsid w:val="00062E6E"/>
    <w:rPr>
      <w:i/>
      <w:iCs/>
      <w:color w:val="000000"/>
    </w:rPr>
  </w:style>
  <w:style w:type="paragraph" w:styleId="Citationintense">
    <w:name w:val="Intense Quote"/>
    <w:basedOn w:val="Normal"/>
    <w:next w:val="Normal"/>
    <w:link w:val="CitationintenseCar"/>
    <w:uiPriority w:val="30"/>
    <w:rsid w:val="00062E6E"/>
    <w:pPr>
      <w:pBdr>
        <w:bottom w:val="single" w:sz="4" w:space="4" w:color="4F81BD"/>
      </w:pBdr>
      <w:spacing w:before="200" w:after="280"/>
      <w:ind w:left="936" w:right="936"/>
    </w:pPr>
    <w:rPr>
      <w:b/>
      <w:bCs/>
      <w:i/>
      <w:iCs/>
      <w:color w:val="4F81BD"/>
    </w:rPr>
  </w:style>
  <w:style w:type="character" w:customStyle="1" w:styleId="CitationintenseCar">
    <w:name w:val="Citation intense Car"/>
    <w:basedOn w:val="Policepardfaut"/>
    <w:link w:val="Citationintense"/>
    <w:uiPriority w:val="30"/>
    <w:rsid w:val="00062E6E"/>
    <w:rPr>
      <w:b/>
      <w:bCs/>
      <w:i/>
      <w:iCs/>
      <w:color w:val="4F81BD"/>
    </w:rPr>
  </w:style>
  <w:style w:type="character" w:styleId="Emphaseple">
    <w:name w:val="Subtle Emphasis"/>
    <w:basedOn w:val="Policepardfaut"/>
    <w:uiPriority w:val="19"/>
    <w:rsid w:val="00CB2828"/>
    <w:rPr>
      <w:rFonts w:ascii="Arial" w:hAnsi="Arial"/>
      <w:i/>
      <w:iCs/>
      <w:color w:val="808080"/>
    </w:rPr>
  </w:style>
  <w:style w:type="character" w:styleId="Emphaseintense">
    <w:name w:val="Intense Emphasis"/>
    <w:basedOn w:val="Policepardfaut"/>
    <w:uiPriority w:val="21"/>
    <w:qFormat/>
    <w:rsid w:val="00D77314"/>
    <w:rPr>
      <w:rFonts w:ascii="Calibri" w:hAnsi="Calibri"/>
      <w:b/>
      <w:bCs/>
      <w:i/>
      <w:iCs/>
      <w:color w:val="4F81BD"/>
    </w:rPr>
  </w:style>
  <w:style w:type="character" w:styleId="Rfrenceple">
    <w:name w:val="Subtle Reference"/>
    <w:basedOn w:val="Policepardfaut"/>
    <w:uiPriority w:val="31"/>
    <w:rsid w:val="00062E6E"/>
    <w:rPr>
      <w:smallCaps/>
      <w:color w:val="C0504D"/>
      <w:u w:val="single"/>
    </w:rPr>
  </w:style>
  <w:style w:type="character" w:styleId="Rfrenceintense">
    <w:name w:val="Intense Reference"/>
    <w:basedOn w:val="Policepardfaut"/>
    <w:uiPriority w:val="32"/>
    <w:qFormat/>
    <w:rsid w:val="00062E6E"/>
    <w:rPr>
      <w:b/>
      <w:bCs/>
      <w:smallCaps/>
      <w:color w:val="C0504D"/>
      <w:spacing w:val="5"/>
      <w:u w:val="single"/>
    </w:rPr>
  </w:style>
  <w:style w:type="character" w:styleId="Titredulivre">
    <w:name w:val="Book Title"/>
    <w:basedOn w:val="Policepardfaut"/>
    <w:uiPriority w:val="33"/>
    <w:rsid w:val="00062E6E"/>
    <w:rPr>
      <w:b/>
      <w:bCs/>
      <w:smallCaps/>
      <w:spacing w:val="5"/>
    </w:rPr>
  </w:style>
  <w:style w:type="paragraph" w:styleId="En-ttedetabledesmatires">
    <w:name w:val="TOC Heading"/>
    <w:basedOn w:val="Titre1"/>
    <w:next w:val="Normal"/>
    <w:uiPriority w:val="39"/>
    <w:semiHidden/>
    <w:unhideWhenUsed/>
    <w:qFormat/>
    <w:rsid w:val="00062E6E"/>
    <w:pPr>
      <w:outlineLvl w:val="9"/>
    </w:pPr>
  </w:style>
  <w:style w:type="paragraph" w:styleId="TM1">
    <w:name w:val="toc 1"/>
    <w:basedOn w:val="Normal"/>
    <w:next w:val="Normal"/>
    <w:autoRedefine/>
    <w:uiPriority w:val="39"/>
    <w:unhideWhenUsed/>
    <w:rsid w:val="00EB3E25"/>
    <w:pPr>
      <w:tabs>
        <w:tab w:val="left" w:pos="440"/>
        <w:tab w:val="right" w:leader="dot" w:pos="9062"/>
      </w:tabs>
      <w:spacing w:before="120" w:after="0"/>
    </w:pPr>
  </w:style>
  <w:style w:type="paragraph" w:styleId="TM2">
    <w:name w:val="toc 2"/>
    <w:basedOn w:val="Normal"/>
    <w:next w:val="Normal"/>
    <w:autoRedefine/>
    <w:uiPriority w:val="39"/>
    <w:unhideWhenUsed/>
    <w:rsid w:val="00EB3E25"/>
    <w:pPr>
      <w:tabs>
        <w:tab w:val="left" w:pos="880"/>
        <w:tab w:val="right" w:leader="dot" w:pos="9062"/>
      </w:tabs>
      <w:spacing w:after="0"/>
      <w:ind w:left="221"/>
    </w:pPr>
  </w:style>
  <w:style w:type="paragraph" w:styleId="TM3">
    <w:name w:val="toc 3"/>
    <w:basedOn w:val="Normal"/>
    <w:next w:val="Normal"/>
    <w:autoRedefine/>
    <w:uiPriority w:val="39"/>
    <w:unhideWhenUsed/>
    <w:rsid w:val="00EB3E25"/>
    <w:pPr>
      <w:tabs>
        <w:tab w:val="left" w:pos="1320"/>
        <w:tab w:val="right" w:leader="dot" w:pos="9062"/>
      </w:tabs>
      <w:spacing w:after="0"/>
      <w:ind w:left="442"/>
    </w:pPr>
  </w:style>
  <w:style w:type="character" w:styleId="Lienhypertexte">
    <w:name w:val="Hyperlink"/>
    <w:basedOn w:val="Policepardfaut"/>
    <w:uiPriority w:val="99"/>
    <w:unhideWhenUsed/>
    <w:rsid w:val="00D92254"/>
    <w:rPr>
      <w:color w:val="0000FF"/>
      <w:u w:val="single"/>
    </w:rPr>
  </w:style>
  <w:style w:type="paragraph" w:styleId="Notedebasdepage">
    <w:name w:val="footnote text"/>
    <w:basedOn w:val="Normal"/>
    <w:link w:val="NotedebasdepageCar"/>
    <w:uiPriority w:val="99"/>
    <w:unhideWhenUsed/>
    <w:rsid w:val="00F3792C"/>
    <w:rPr>
      <w:sz w:val="20"/>
      <w:szCs w:val="20"/>
    </w:rPr>
  </w:style>
  <w:style w:type="character" w:customStyle="1" w:styleId="NotedebasdepageCar">
    <w:name w:val="Note de bas de page Car"/>
    <w:basedOn w:val="Policepardfaut"/>
    <w:link w:val="Notedebasdepage"/>
    <w:uiPriority w:val="99"/>
    <w:rsid w:val="00F3792C"/>
    <w:rPr>
      <w:lang w:val="en-US" w:eastAsia="en-US" w:bidi="en-US"/>
    </w:rPr>
  </w:style>
  <w:style w:type="character" w:styleId="Appelnotedebasdep">
    <w:name w:val="footnote reference"/>
    <w:basedOn w:val="Policepardfaut"/>
    <w:uiPriority w:val="99"/>
    <w:semiHidden/>
    <w:unhideWhenUsed/>
    <w:rsid w:val="00F3792C"/>
    <w:rPr>
      <w:vertAlign w:val="superscript"/>
    </w:rPr>
  </w:style>
  <w:style w:type="paragraph" w:customStyle="1" w:styleId="Tableau">
    <w:name w:val="Tableau"/>
    <w:basedOn w:val="Sansinterligne"/>
    <w:uiPriority w:val="10"/>
    <w:rsid w:val="0083029F"/>
  </w:style>
  <w:style w:type="paragraph" w:customStyle="1" w:styleId="Sommaire">
    <w:name w:val="Sommaire"/>
    <w:basedOn w:val="Normal"/>
    <w:uiPriority w:val="10"/>
    <w:rsid w:val="009D30D9"/>
    <w:rPr>
      <w:b/>
      <w:sz w:val="42"/>
      <w:szCs w:val="42"/>
    </w:rPr>
  </w:style>
  <w:style w:type="paragraph" w:customStyle="1" w:styleId="Enttepaysage">
    <w:name w:val="En tête paysage"/>
    <w:basedOn w:val="En-tte"/>
    <w:uiPriority w:val="4"/>
    <w:semiHidden/>
    <w:qFormat/>
    <w:rsid w:val="00302035"/>
  </w:style>
  <w:style w:type="paragraph" w:customStyle="1" w:styleId="Pieddepagepaysage">
    <w:name w:val="Pied de page paysage"/>
    <w:basedOn w:val="Pieddepage"/>
    <w:uiPriority w:val="4"/>
    <w:semiHidden/>
    <w:qFormat/>
    <w:rsid w:val="00302035"/>
    <w:pPr>
      <w:tabs>
        <w:tab w:val="clear" w:pos="9072"/>
        <w:tab w:val="right" w:pos="14034"/>
      </w:tabs>
    </w:pPr>
  </w:style>
  <w:style w:type="paragraph" w:styleId="Sous-titre">
    <w:name w:val="Subtitle"/>
    <w:basedOn w:val="Normal"/>
    <w:next w:val="Normal"/>
    <w:link w:val="Sous-titreCar"/>
    <w:uiPriority w:val="11"/>
    <w:rsid w:val="00CB2828"/>
    <w:pPr>
      <w:numPr>
        <w:ilvl w:val="1"/>
      </w:numPr>
    </w:pPr>
    <w:rPr>
      <w:rFonts w:cs="Times New Roman"/>
      <w:i/>
      <w:iCs/>
      <w:color w:val="4F81BD"/>
      <w:spacing w:val="15"/>
      <w:sz w:val="24"/>
      <w:szCs w:val="24"/>
    </w:rPr>
  </w:style>
  <w:style w:type="character" w:customStyle="1" w:styleId="Sous-titreCar">
    <w:name w:val="Sous-titre Car"/>
    <w:basedOn w:val="Policepardfaut"/>
    <w:link w:val="Sous-titre"/>
    <w:uiPriority w:val="11"/>
    <w:rsid w:val="00CB2828"/>
    <w:rPr>
      <w:rFonts w:ascii="Arial" w:eastAsia="Times New Roman" w:hAnsi="Arial" w:cs="Times New Roman"/>
      <w:i/>
      <w:iCs/>
      <w:color w:val="4F81BD"/>
      <w:spacing w:val="15"/>
      <w:sz w:val="24"/>
      <w:szCs w:val="24"/>
      <w:lang w:eastAsia="en-US" w:bidi="en-US"/>
    </w:rPr>
  </w:style>
  <w:style w:type="paragraph" w:customStyle="1" w:styleId="Puce1">
    <w:name w:val="Puce 1"/>
    <w:basedOn w:val="Normal"/>
    <w:link w:val="Puce1Car"/>
    <w:qFormat/>
    <w:rsid w:val="00071D1B"/>
    <w:pPr>
      <w:numPr>
        <w:numId w:val="2"/>
      </w:numPr>
    </w:pPr>
  </w:style>
  <w:style w:type="paragraph" w:customStyle="1" w:styleId="Puce2">
    <w:name w:val="Puce 2"/>
    <w:basedOn w:val="Normal"/>
    <w:link w:val="Puce2Car"/>
    <w:qFormat/>
    <w:rsid w:val="00071D1B"/>
    <w:pPr>
      <w:numPr>
        <w:ilvl w:val="1"/>
        <w:numId w:val="3"/>
      </w:numPr>
    </w:pPr>
  </w:style>
  <w:style w:type="character" w:customStyle="1" w:styleId="Puce1Car">
    <w:name w:val="Puce 1 Car"/>
    <w:basedOn w:val="Policepardfaut"/>
    <w:link w:val="Puce1"/>
    <w:rsid w:val="00071D1B"/>
    <w:rPr>
      <w:rFonts w:ascii="Arial" w:hAnsi="Arial" w:cs="Arial"/>
      <w:sz w:val="22"/>
      <w:szCs w:val="22"/>
      <w:lang w:eastAsia="en-US" w:bidi="en-US"/>
    </w:rPr>
  </w:style>
  <w:style w:type="paragraph" w:customStyle="1" w:styleId="Puce3">
    <w:name w:val="Puce 3"/>
    <w:basedOn w:val="Normal"/>
    <w:link w:val="Puce3Car"/>
    <w:qFormat/>
    <w:rsid w:val="00071D1B"/>
    <w:pPr>
      <w:numPr>
        <w:ilvl w:val="2"/>
        <w:numId w:val="4"/>
      </w:numPr>
    </w:pPr>
  </w:style>
  <w:style w:type="character" w:customStyle="1" w:styleId="Puce2Car">
    <w:name w:val="Puce 2 Car"/>
    <w:basedOn w:val="Policepardfaut"/>
    <w:link w:val="Puce2"/>
    <w:rsid w:val="00071D1B"/>
    <w:rPr>
      <w:rFonts w:ascii="Arial" w:hAnsi="Arial" w:cs="Arial"/>
      <w:sz w:val="22"/>
      <w:szCs w:val="22"/>
      <w:lang w:eastAsia="en-US" w:bidi="en-US"/>
    </w:rPr>
  </w:style>
  <w:style w:type="paragraph" w:customStyle="1" w:styleId="Default">
    <w:name w:val="Default"/>
    <w:rsid w:val="00AA02C2"/>
    <w:pPr>
      <w:autoSpaceDE w:val="0"/>
      <w:autoSpaceDN w:val="0"/>
      <w:adjustRightInd w:val="0"/>
    </w:pPr>
    <w:rPr>
      <w:rFonts w:cs="Calibri"/>
      <w:color w:val="000000"/>
      <w:sz w:val="24"/>
      <w:szCs w:val="24"/>
    </w:rPr>
  </w:style>
  <w:style w:type="character" w:customStyle="1" w:styleId="Puce3Car">
    <w:name w:val="Puce 3 Car"/>
    <w:basedOn w:val="Policepardfaut"/>
    <w:link w:val="Puce3"/>
    <w:rsid w:val="00071D1B"/>
    <w:rPr>
      <w:rFonts w:ascii="Arial" w:hAnsi="Arial" w:cs="Arial"/>
      <w:sz w:val="22"/>
      <w:szCs w:val="22"/>
      <w:lang w:eastAsia="en-US" w:bidi="en-US"/>
    </w:rPr>
  </w:style>
  <w:style w:type="character" w:styleId="Marquedecommentaire">
    <w:name w:val="annotation reference"/>
    <w:basedOn w:val="Policepardfaut"/>
    <w:uiPriority w:val="99"/>
    <w:semiHidden/>
    <w:unhideWhenUsed/>
    <w:rsid w:val="002A268F"/>
    <w:rPr>
      <w:sz w:val="16"/>
      <w:szCs w:val="16"/>
    </w:rPr>
  </w:style>
  <w:style w:type="paragraph" w:styleId="Commentaire">
    <w:name w:val="annotation text"/>
    <w:basedOn w:val="Normal"/>
    <w:link w:val="CommentaireCar"/>
    <w:uiPriority w:val="99"/>
    <w:semiHidden/>
    <w:unhideWhenUsed/>
    <w:rsid w:val="002A268F"/>
    <w:rPr>
      <w:sz w:val="20"/>
      <w:szCs w:val="20"/>
    </w:rPr>
  </w:style>
  <w:style w:type="character" w:customStyle="1" w:styleId="CommentaireCar">
    <w:name w:val="Commentaire Car"/>
    <w:basedOn w:val="Policepardfaut"/>
    <w:link w:val="Commentaire"/>
    <w:uiPriority w:val="99"/>
    <w:semiHidden/>
    <w:rsid w:val="002A268F"/>
    <w:rPr>
      <w:rFonts w:ascii="Arial" w:hAnsi="Arial" w:cs="Arial"/>
      <w:lang w:eastAsia="en-US" w:bidi="en-US"/>
    </w:rPr>
  </w:style>
  <w:style w:type="paragraph" w:styleId="Objetducommentaire">
    <w:name w:val="annotation subject"/>
    <w:basedOn w:val="Commentaire"/>
    <w:next w:val="Commentaire"/>
    <w:link w:val="ObjetducommentaireCar"/>
    <w:uiPriority w:val="99"/>
    <w:semiHidden/>
    <w:unhideWhenUsed/>
    <w:rsid w:val="002A268F"/>
    <w:rPr>
      <w:b/>
      <w:bCs/>
    </w:rPr>
  </w:style>
  <w:style w:type="character" w:customStyle="1" w:styleId="ObjetducommentaireCar">
    <w:name w:val="Objet du commentaire Car"/>
    <w:basedOn w:val="CommentaireCar"/>
    <w:link w:val="Objetducommentaire"/>
    <w:uiPriority w:val="99"/>
    <w:semiHidden/>
    <w:rsid w:val="002A268F"/>
    <w:rPr>
      <w:b/>
      <w:bCs/>
    </w:rPr>
  </w:style>
</w:styles>
</file>

<file path=word/webSettings.xml><?xml version="1.0" encoding="utf-8"?>
<w:webSettings xmlns:r="http://schemas.openxmlformats.org/officeDocument/2006/relationships" xmlns:w="http://schemas.openxmlformats.org/wordprocessingml/2006/main">
  <w:divs>
    <w:div w:id="61299141">
      <w:bodyDiv w:val="1"/>
      <w:marLeft w:val="0"/>
      <w:marRight w:val="0"/>
      <w:marTop w:val="0"/>
      <w:marBottom w:val="0"/>
      <w:divBdr>
        <w:top w:val="none" w:sz="0" w:space="0" w:color="auto"/>
        <w:left w:val="none" w:sz="0" w:space="0" w:color="auto"/>
        <w:bottom w:val="none" w:sz="0" w:space="0" w:color="auto"/>
        <w:right w:val="none" w:sz="0" w:space="0" w:color="auto"/>
      </w:divBdr>
    </w:div>
    <w:div w:id="95756456">
      <w:bodyDiv w:val="1"/>
      <w:marLeft w:val="0"/>
      <w:marRight w:val="0"/>
      <w:marTop w:val="0"/>
      <w:marBottom w:val="0"/>
      <w:divBdr>
        <w:top w:val="none" w:sz="0" w:space="0" w:color="auto"/>
        <w:left w:val="none" w:sz="0" w:space="0" w:color="auto"/>
        <w:bottom w:val="none" w:sz="0" w:space="0" w:color="auto"/>
        <w:right w:val="none" w:sz="0" w:space="0" w:color="auto"/>
      </w:divBdr>
    </w:div>
    <w:div w:id="112330914">
      <w:bodyDiv w:val="1"/>
      <w:marLeft w:val="0"/>
      <w:marRight w:val="0"/>
      <w:marTop w:val="0"/>
      <w:marBottom w:val="0"/>
      <w:divBdr>
        <w:top w:val="none" w:sz="0" w:space="0" w:color="auto"/>
        <w:left w:val="none" w:sz="0" w:space="0" w:color="auto"/>
        <w:bottom w:val="none" w:sz="0" w:space="0" w:color="auto"/>
        <w:right w:val="none" w:sz="0" w:space="0" w:color="auto"/>
      </w:divBdr>
      <w:divsChild>
        <w:div w:id="799805121">
          <w:marLeft w:val="576"/>
          <w:marRight w:val="0"/>
          <w:marTop w:val="0"/>
          <w:marBottom w:val="120"/>
          <w:divBdr>
            <w:top w:val="none" w:sz="0" w:space="0" w:color="auto"/>
            <w:left w:val="none" w:sz="0" w:space="0" w:color="auto"/>
            <w:bottom w:val="none" w:sz="0" w:space="0" w:color="auto"/>
            <w:right w:val="none" w:sz="0" w:space="0" w:color="auto"/>
          </w:divBdr>
        </w:div>
      </w:divsChild>
    </w:div>
    <w:div w:id="146014490">
      <w:bodyDiv w:val="1"/>
      <w:marLeft w:val="0"/>
      <w:marRight w:val="0"/>
      <w:marTop w:val="0"/>
      <w:marBottom w:val="0"/>
      <w:divBdr>
        <w:top w:val="none" w:sz="0" w:space="0" w:color="auto"/>
        <w:left w:val="none" w:sz="0" w:space="0" w:color="auto"/>
        <w:bottom w:val="none" w:sz="0" w:space="0" w:color="auto"/>
        <w:right w:val="none" w:sz="0" w:space="0" w:color="auto"/>
      </w:divBdr>
    </w:div>
    <w:div w:id="151213548">
      <w:bodyDiv w:val="1"/>
      <w:marLeft w:val="0"/>
      <w:marRight w:val="0"/>
      <w:marTop w:val="0"/>
      <w:marBottom w:val="0"/>
      <w:divBdr>
        <w:top w:val="none" w:sz="0" w:space="0" w:color="auto"/>
        <w:left w:val="none" w:sz="0" w:space="0" w:color="auto"/>
        <w:bottom w:val="none" w:sz="0" w:space="0" w:color="auto"/>
        <w:right w:val="none" w:sz="0" w:space="0" w:color="auto"/>
      </w:divBdr>
    </w:div>
    <w:div w:id="172767827">
      <w:bodyDiv w:val="1"/>
      <w:marLeft w:val="0"/>
      <w:marRight w:val="0"/>
      <w:marTop w:val="0"/>
      <w:marBottom w:val="0"/>
      <w:divBdr>
        <w:top w:val="none" w:sz="0" w:space="0" w:color="auto"/>
        <w:left w:val="none" w:sz="0" w:space="0" w:color="auto"/>
        <w:bottom w:val="none" w:sz="0" w:space="0" w:color="auto"/>
        <w:right w:val="none" w:sz="0" w:space="0" w:color="auto"/>
      </w:divBdr>
    </w:div>
    <w:div w:id="188182630">
      <w:bodyDiv w:val="1"/>
      <w:marLeft w:val="0"/>
      <w:marRight w:val="0"/>
      <w:marTop w:val="0"/>
      <w:marBottom w:val="0"/>
      <w:divBdr>
        <w:top w:val="none" w:sz="0" w:space="0" w:color="auto"/>
        <w:left w:val="none" w:sz="0" w:space="0" w:color="auto"/>
        <w:bottom w:val="none" w:sz="0" w:space="0" w:color="auto"/>
        <w:right w:val="none" w:sz="0" w:space="0" w:color="auto"/>
      </w:divBdr>
    </w:div>
    <w:div w:id="193615185">
      <w:bodyDiv w:val="1"/>
      <w:marLeft w:val="0"/>
      <w:marRight w:val="0"/>
      <w:marTop w:val="0"/>
      <w:marBottom w:val="0"/>
      <w:divBdr>
        <w:top w:val="none" w:sz="0" w:space="0" w:color="auto"/>
        <w:left w:val="none" w:sz="0" w:space="0" w:color="auto"/>
        <w:bottom w:val="none" w:sz="0" w:space="0" w:color="auto"/>
        <w:right w:val="none" w:sz="0" w:space="0" w:color="auto"/>
      </w:divBdr>
      <w:divsChild>
        <w:div w:id="1202131132">
          <w:marLeft w:val="576"/>
          <w:marRight w:val="0"/>
          <w:marTop w:val="0"/>
          <w:marBottom w:val="120"/>
          <w:divBdr>
            <w:top w:val="none" w:sz="0" w:space="0" w:color="auto"/>
            <w:left w:val="none" w:sz="0" w:space="0" w:color="auto"/>
            <w:bottom w:val="none" w:sz="0" w:space="0" w:color="auto"/>
            <w:right w:val="none" w:sz="0" w:space="0" w:color="auto"/>
          </w:divBdr>
        </w:div>
      </w:divsChild>
    </w:div>
    <w:div w:id="209266643">
      <w:bodyDiv w:val="1"/>
      <w:marLeft w:val="0"/>
      <w:marRight w:val="0"/>
      <w:marTop w:val="0"/>
      <w:marBottom w:val="0"/>
      <w:divBdr>
        <w:top w:val="none" w:sz="0" w:space="0" w:color="auto"/>
        <w:left w:val="none" w:sz="0" w:space="0" w:color="auto"/>
        <w:bottom w:val="none" w:sz="0" w:space="0" w:color="auto"/>
        <w:right w:val="none" w:sz="0" w:space="0" w:color="auto"/>
      </w:divBdr>
    </w:div>
    <w:div w:id="436415175">
      <w:bodyDiv w:val="1"/>
      <w:marLeft w:val="0"/>
      <w:marRight w:val="0"/>
      <w:marTop w:val="0"/>
      <w:marBottom w:val="0"/>
      <w:divBdr>
        <w:top w:val="none" w:sz="0" w:space="0" w:color="auto"/>
        <w:left w:val="none" w:sz="0" w:space="0" w:color="auto"/>
        <w:bottom w:val="none" w:sz="0" w:space="0" w:color="auto"/>
        <w:right w:val="none" w:sz="0" w:space="0" w:color="auto"/>
      </w:divBdr>
    </w:div>
    <w:div w:id="489761514">
      <w:bodyDiv w:val="1"/>
      <w:marLeft w:val="0"/>
      <w:marRight w:val="0"/>
      <w:marTop w:val="0"/>
      <w:marBottom w:val="0"/>
      <w:divBdr>
        <w:top w:val="none" w:sz="0" w:space="0" w:color="auto"/>
        <w:left w:val="none" w:sz="0" w:space="0" w:color="auto"/>
        <w:bottom w:val="none" w:sz="0" w:space="0" w:color="auto"/>
        <w:right w:val="none" w:sz="0" w:space="0" w:color="auto"/>
      </w:divBdr>
    </w:div>
    <w:div w:id="545261986">
      <w:bodyDiv w:val="1"/>
      <w:marLeft w:val="0"/>
      <w:marRight w:val="0"/>
      <w:marTop w:val="0"/>
      <w:marBottom w:val="0"/>
      <w:divBdr>
        <w:top w:val="none" w:sz="0" w:space="0" w:color="auto"/>
        <w:left w:val="none" w:sz="0" w:space="0" w:color="auto"/>
        <w:bottom w:val="none" w:sz="0" w:space="0" w:color="auto"/>
        <w:right w:val="none" w:sz="0" w:space="0" w:color="auto"/>
      </w:divBdr>
    </w:div>
    <w:div w:id="546727118">
      <w:bodyDiv w:val="1"/>
      <w:marLeft w:val="0"/>
      <w:marRight w:val="0"/>
      <w:marTop w:val="0"/>
      <w:marBottom w:val="0"/>
      <w:divBdr>
        <w:top w:val="none" w:sz="0" w:space="0" w:color="auto"/>
        <w:left w:val="none" w:sz="0" w:space="0" w:color="auto"/>
        <w:bottom w:val="none" w:sz="0" w:space="0" w:color="auto"/>
        <w:right w:val="none" w:sz="0" w:space="0" w:color="auto"/>
      </w:divBdr>
    </w:div>
    <w:div w:id="615410771">
      <w:bodyDiv w:val="1"/>
      <w:marLeft w:val="0"/>
      <w:marRight w:val="0"/>
      <w:marTop w:val="0"/>
      <w:marBottom w:val="0"/>
      <w:divBdr>
        <w:top w:val="none" w:sz="0" w:space="0" w:color="auto"/>
        <w:left w:val="none" w:sz="0" w:space="0" w:color="auto"/>
        <w:bottom w:val="none" w:sz="0" w:space="0" w:color="auto"/>
        <w:right w:val="none" w:sz="0" w:space="0" w:color="auto"/>
      </w:divBdr>
    </w:div>
    <w:div w:id="694766512">
      <w:bodyDiv w:val="1"/>
      <w:marLeft w:val="0"/>
      <w:marRight w:val="0"/>
      <w:marTop w:val="0"/>
      <w:marBottom w:val="0"/>
      <w:divBdr>
        <w:top w:val="none" w:sz="0" w:space="0" w:color="auto"/>
        <w:left w:val="none" w:sz="0" w:space="0" w:color="auto"/>
        <w:bottom w:val="none" w:sz="0" w:space="0" w:color="auto"/>
        <w:right w:val="none" w:sz="0" w:space="0" w:color="auto"/>
      </w:divBdr>
    </w:div>
    <w:div w:id="714961814">
      <w:bodyDiv w:val="1"/>
      <w:marLeft w:val="0"/>
      <w:marRight w:val="0"/>
      <w:marTop w:val="0"/>
      <w:marBottom w:val="0"/>
      <w:divBdr>
        <w:top w:val="none" w:sz="0" w:space="0" w:color="auto"/>
        <w:left w:val="none" w:sz="0" w:space="0" w:color="auto"/>
        <w:bottom w:val="none" w:sz="0" w:space="0" w:color="auto"/>
        <w:right w:val="none" w:sz="0" w:space="0" w:color="auto"/>
      </w:divBdr>
    </w:div>
    <w:div w:id="729420173">
      <w:bodyDiv w:val="1"/>
      <w:marLeft w:val="0"/>
      <w:marRight w:val="0"/>
      <w:marTop w:val="0"/>
      <w:marBottom w:val="0"/>
      <w:divBdr>
        <w:top w:val="none" w:sz="0" w:space="0" w:color="auto"/>
        <w:left w:val="none" w:sz="0" w:space="0" w:color="auto"/>
        <w:bottom w:val="none" w:sz="0" w:space="0" w:color="auto"/>
        <w:right w:val="none" w:sz="0" w:space="0" w:color="auto"/>
      </w:divBdr>
    </w:div>
    <w:div w:id="755328839">
      <w:bodyDiv w:val="1"/>
      <w:marLeft w:val="0"/>
      <w:marRight w:val="0"/>
      <w:marTop w:val="0"/>
      <w:marBottom w:val="0"/>
      <w:divBdr>
        <w:top w:val="none" w:sz="0" w:space="0" w:color="auto"/>
        <w:left w:val="none" w:sz="0" w:space="0" w:color="auto"/>
        <w:bottom w:val="none" w:sz="0" w:space="0" w:color="auto"/>
        <w:right w:val="none" w:sz="0" w:space="0" w:color="auto"/>
      </w:divBdr>
    </w:div>
    <w:div w:id="779229211">
      <w:bodyDiv w:val="1"/>
      <w:marLeft w:val="0"/>
      <w:marRight w:val="0"/>
      <w:marTop w:val="0"/>
      <w:marBottom w:val="0"/>
      <w:divBdr>
        <w:top w:val="none" w:sz="0" w:space="0" w:color="auto"/>
        <w:left w:val="none" w:sz="0" w:space="0" w:color="auto"/>
        <w:bottom w:val="none" w:sz="0" w:space="0" w:color="auto"/>
        <w:right w:val="none" w:sz="0" w:space="0" w:color="auto"/>
      </w:divBdr>
      <w:divsChild>
        <w:div w:id="1068386067">
          <w:marLeft w:val="576"/>
          <w:marRight w:val="0"/>
          <w:marTop w:val="0"/>
          <w:marBottom w:val="120"/>
          <w:divBdr>
            <w:top w:val="none" w:sz="0" w:space="0" w:color="auto"/>
            <w:left w:val="none" w:sz="0" w:space="0" w:color="auto"/>
            <w:bottom w:val="none" w:sz="0" w:space="0" w:color="auto"/>
            <w:right w:val="none" w:sz="0" w:space="0" w:color="auto"/>
          </w:divBdr>
        </w:div>
      </w:divsChild>
    </w:div>
    <w:div w:id="793522627">
      <w:bodyDiv w:val="1"/>
      <w:marLeft w:val="0"/>
      <w:marRight w:val="0"/>
      <w:marTop w:val="0"/>
      <w:marBottom w:val="0"/>
      <w:divBdr>
        <w:top w:val="none" w:sz="0" w:space="0" w:color="auto"/>
        <w:left w:val="none" w:sz="0" w:space="0" w:color="auto"/>
        <w:bottom w:val="none" w:sz="0" w:space="0" w:color="auto"/>
        <w:right w:val="none" w:sz="0" w:space="0" w:color="auto"/>
      </w:divBdr>
    </w:div>
    <w:div w:id="835995736">
      <w:bodyDiv w:val="1"/>
      <w:marLeft w:val="0"/>
      <w:marRight w:val="0"/>
      <w:marTop w:val="0"/>
      <w:marBottom w:val="0"/>
      <w:divBdr>
        <w:top w:val="none" w:sz="0" w:space="0" w:color="auto"/>
        <w:left w:val="none" w:sz="0" w:space="0" w:color="auto"/>
        <w:bottom w:val="none" w:sz="0" w:space="0" w:color="auto"/>
        <w:right w:val="none" w:sz="0" w:space="0" w:color="auto"/>
      </w:divBdr>
    </w:div>
    <w:div w:id="890381928">
      <w:bodyDiv w:val="1"/>
      <w:marLeft w:val="0"/>
      <w:marRight w:val="0"/>
      <w:marTop w:val="0"/>
      <w:marBottom w:val="0"/>
      <w:divBdr>
        <w:top w:val="none" w:sz="0" w:space="0" w:color="auto"/>
        <w:left w:val="none" w:sz="0" w:space="0" w:color="auto"/>
        <w:bottom w:val="none" w:sz="0" w:space="0" w:color="auto"/>
        <w:right w:val="none" w:sz="0" w:space="0" w:color="auto"/>
      </w:divBdr>
    </w:div>
    <w:div w:id="917595929">
      <w:bodyDiv w:val="1"/>
      <w:marLeft w:val="0"/>
      <w:marRight w:val="0"/>
      <w:marTop w:val="0"/>
      <w:marBottom w:val="0"/>
      <w:divBdr>
        <w:top w:val="none" w:sz="0" w:space="0" w:color="auto"/>
        <w:left w:val="none" w:sz="0" w:space="0" w:color="auto"/>
        <w:bottom w:val="none" w:sz="0" w:space="0" w:color="auto"/>
        <w:right w:val="none" w:sz="0" w:space="0" w:color="auto"/>
      </w:divBdr>
    </w:div>
    <w:div w:id="982613505">
      <w:bodyDiv w:val="1"/>
      <w:marLeft w:val="0"/>
      <w:marRight w:val="0"/>
      <w:marTop w:val="0"/>
      <w:marBottom w:val="0"/>
      <w:divBdr>
        <w:top w:val="none" w:sz="0" w:space="0" w:color="auto"/>
        <w:left w:val="none" w:sz="0" w:space="0" w:color="auto"/>
        <w:bottom w:val="none" w:sz="0" w:space="0" w:color="auto"/>
        <w:right w:val="none" w:sz="0" w:space="0" w:color="auto"/>
      </w:divBdr>
      <w:divsChild>
        <w:div w:id="1196236660">
          <w:marLeft w:val="576"/>
          <w:marRight w:val="0"/>
          <w:marTop w:val="0"/>
          <w:marBottom w:val="120"/>
          <w:divBdr>
            <w:top w:val="none" w:sz="0" w:space="0" w:color="auto"/>
            <w:left w:val="none" w:sz="0" w:space="0" w:color="auto"/>
            <w:bottom w:val="none" w:sz="0" w:space="0" w:color="auto"/>
            <w:right w:val="none" w:sz="0" w:space="0" w:color="auto"/>
          </w:divBdr>
        </w:div>
      </w:divsChild>
    </w:div>
    <w:div w:id="1145733035">
      <w:bodyDiv w:val="1"/>
      <w:marLeft w:val="0"/>
      <w:marRight w:val="0"/>
      <w:marTop w:val="0"/>
      <w:marBottom w:val="0"/>
      <w:divBdr>
        <w:top w:val="none" w:sz="0" w:space="0" w:color="auto"/>
        <w:left w:val="none" w:sz="0" w:space="0" w:color="auto"/>
        <w:bottom w:val="none" w:sz="0" w:space="0" w:color="auto"/>
        <w:right w:val="none" w:sz="0" w:space="0" w:color="auto"/>
      </w:divBdr>
      <w:divsChild>
        <w:div w:id="1704863985">
          <w:marLeft w:val="576"/>
          <w:marRight w:val="0"/>
          <w:marTop w:val="0"/>
          <w:marBottom w:val="120"/>
          <w:divBdr>
            <w:top w:val="none" w:sz="0" w:space="0" w:color="auto"/>
            <w:left w:val="none" w:sz="0" w:space="0" w:color="auto"/>
            <w:bottom w:val="none" w:sz="0" w:space="0" w:color="auto"/>
            <w:right w:val="none" w:sz="0" w:space="0" w:color="auto"/>
          </w:divBdr>
        </w:div>
      </w:divsChild>
    </w:div>
    <w:div w:id="1205874189">
      <w:bodyDiv w:val="1"/>
      <w:marLeft w:val="0"/>
      <w:marRight w:val="0"/>
      <w:marTop w:val="0"/>
      <w:marBottom w:val="0"/>
      <w:divBdr>
        <w:top w:val="none" w:sz="0" w:space="0" w:color="auto"/>
        <w:left w:val="none" w:sz="0" w:space="0" w:color="auto"/>
        <w:bottom w:val="none" w:sz="0" w:space="0" w:color="auto"/>
        <w:right w:val="none" w:sz="0" w:space="0" w:color="auto"/>
      </w:divBdr>
      <w:divsChild>
        <w:div w:id="721027491">
          <w:marLeft w:val="576"/>
          <w:marRight w:val="0"/>
          <w:marTop w:val="0"/>
          <w:marBottom w:val="120"/>
          <w:divBdr>
            <w:top w:val="none" w:sz="0" w:space="0" w:color="auto"/>
            <w:left w:val="none" w:sz="0" w:space="0" w:color="auto"/>
            <w:bottom w:val="none" w:sz="0" w:space="0" w:color="auto"/>
            <w:right w:val="none" w:sz="0" w:space="0" w:color="auto"/>
          </w:divBdr>
        </w:div>
      </w:divsChild>
    </w:div>
    <w:div w:id="1239435811">
      <w:bodyDiv w:val="1"/>
      <w:marLeft w:val="0"/>
      <w:marRight w:val="0"/>
      <w:marTop w:val="0"/>
      <w:marBottom w:val="0"/>
      <w:divBdr>
        <w:top w:val="none" w:sz="0" w:space="0" w:color="auto"/>
        <w:left w:val="none" w:sz="0" w:space="0" w:color="auto"/>
        <w:bottom w:val="none" w:sz="0" w:space="0" w:color="auto"/>
        <w:right w:val="none" w:sz="0" w:space="0" w:color="auto"/>
      </w:divBdr>
      <w:divsChild>
        <w:div w:id="1591890161">
          <w:marLeft w:val="576"/>
          <w:marRight w:val="0"/>
          <w:marTop w:val="0"/>
          <w:marBottom w:val="120"/>
          <w:divBdr>
            <w:top w:val="none" w:sz="0" w:space="0" w:color="auto"/>
            <w:left w:val="none" w:sz="0" w:space="0" w:color="auto"/>
            <w:bottom w:val="none" w:sz="0" w:space="0" w:color="auto"/>
            <w:right w:val="none" w:sz="0" w:space="0" w:color="auto"/>
          </w:divBdr>
        </w:div>
      </w:divsChild>
    </w:div>
    <w:div w:id="1279024787">
      <w:bodyDiv w:val="1"/>
      <w:marLeft w:val="0"/>
      <w:marRight w:val="0"/>
      <w:marTop w:val="0"/>
      <w:marBottom w:val="0"/>
      <w:divBdr>
        <w:top w:val="none" w:sz="0" w:space="0" w:color="auto"/>
        <w:left w:val="none" w:sz="0" w:space="0" w:color="auto"/>
        <w:bottom w:val="none" w:sz="0" w:space="0" w:color="auto"/>
        <w:right w:val="none" w:sz="0" w:space="0" w:color="auto"/>
      </w:divBdr>
    </w:div>
    <w:div w:id="1290551755">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40305638">
      <w:bodyDiv w:val="1"/>
      <w:marLeft w:val="0"/>
      <w:marRight w:val="0"/>
      <w:marTop w:val="0"/>
      <w:marBottom w:val="0"/>
      <w:divBdr>
        <w:top w:val="none" w:sz="0" w:space="0" w:color="auto"/>
        <w:left w:val="none" w:sz="0" w:space="0" w:color="auto"/>
        <w:bottom w:val="none" w:sz="0" w:space="0" w:color="auto"/>
        <w:right w:val="none" w:sz="0" w:space="0" w:color="auto"/>
      </w:divBdr>
    </w:div>
    <w:div w:id="1373774734">
      <w:bodyDiv w:val="1"/>
      <w:marLeft w:val="0"/>
      <w:marRight w:val="0"/>
      <w:marTop w:val="0"/>
      <w:marBottom w:val="0"/>
      <w:divBdr>
        <w:top w:val="none" w:sz="0" w:space="0" w:color="auto"/>
        <w:left w:val="none" w:sz="0" w:space="0" w:color="auto"/>
        <w:bottom w:val="none" w:sz="0" w:space="0" w:color="auto"/>
        <w:right w:val="none" w:sz="0" w:space="0" w:color="auto"/>
      </w:divBdr>
      <w:divsChild>
        <w:div w:id="294146519">
          <w:marLeft w:val="576"/>
          <w:marRight w:val="0"/>
          <w:marTop w:val="0"/>
          <w:marBottom w:val="120"/>
          <w:divBdr>
            <w:top w:val="none" w:sz="0" w:space="0" w:color="auto"/>
            <w:left w:val="none" w:sz="0" w:space="0" w:color="auto"/>
            <w:bottom w:val="none" w:sz="0" w:space="0" w:color="auto"/>
            <w:right w:val="none" w:sz="0" w:space="0" w:color="auto"/>
          </w:divBdr>
        </w:div>
      </w:divsChild>
    </w:div>
    <w:div w:id="1412658072">
      <w:bodyDiv w:val="1"/>
      <w:marLeft w:val="0"/>
      <w:marRight w:val="0"/>
      <w:marTop w:val="0"/>
      <w:marBottom w:val="0"/>
      <w:divBdr>
        <w:top w:val="none" w:sz="0" w:space="0" w:color="auto"/>
        <w:left w:val="none" w:sz="0" w:space="0" w:color="auto"/>
        <w:bottom w:val="none" w:sz="0" w:space="0" w:color="auto"/>
        <w:right w:val="none" w:sz="0" w:space="0" w:color="auto"/>
      </w:divBdr>
      <w:divsChild>
        <w:div w:id="2010597160">
          <w:marLeft w:val="576"/>
          <w:marRight w:val="0"/>
          <w:marTop w:val="0"/>
          <w:marBottom w:val="120"/>
          <w:divBdr>
            <w:top w:val="none" w:sz="0" w:space="0" w:color="auto"/>
            <w:left w:val="none" w:sz="0" w:space="0" w:color="auto"/>
            <w:bottom w:val="none" w:sz="0" w:space="0" w:color="auto"/>
            <w:right w:val="none" w:sz="0" w:space="0" w:color="auto"/>
          </w:divBdr>
        </w:div>
      </w:divsChild>
    </w:div>
    <w:div w:id="1427994623">
      <w:bodyDiv w:val="1"/>
      <w:marLeft w:val="0"/>
      <w:marRight w:val="0"/>
      <w:marTop w:val="0"/>
      <w:marBottom w:val="0"/>
      <w:divBdr>
        <w:top w:val="none" w:sz="0" w:space="0" w:color="auto"/>
        <w:left w:val="none" w:sz="0" w:space="0" w:color="auto"/>
        <w:bottom w:val="none" w:sz="0" w:space="0" w:color="auto"/>
        <w:right w:val="none" w:sz="0" w:space="0" w:color="auto"/>
      </w:divBdr>
    </w:div>
    <w:div w:id="1450465672">
      <w:bodyDiv w:val="1"/>
      <w:marLeft w:val="0"/>
      <w:marRight w:val="0"/>
      <w:marTop w:val="0"/>
      <w:marBottom w:val="0"/>
      <w:divBdr>
        <w:top w:val="none" w:sz="0" w:space="0" w:color="auto"/>
        <w:left w:val="none" w:sz="0" w:space="0" w:color="auto"/>
        <w:bottom w:val="none" w:sz="0" w:space="0" w:color="auto"/>
        <w:right w:val="none" w:sz="0" w:space="0" w:color="auto"/>
      </w:divBdr>
    </w:div>
    <w:div w:id="1454061913">
      <w:bodyDiv w:val="1"/>
      <w:marLeft w:val="0"/>
      <w:marRight w:val="0"/>
      <w:marTop w:val="0"/>
      <w:marBottom w:val="0"/>
      <w:divBdr>
        <w:top w:val="none" w:sz="0" w:space="0" w:color="auto"/>
        <w:left w:val="none" w:sz="0" w:space="0" w:color="auto"/>
        <w:bottom w:val="none" w:sz="0" w:space="0" w:color="auto"/>
        <w:right w:val="none" w:sz="0" w:space="0" w:color="auto"/>
      </w:divBdr>
    </w:div>
    <w:div w:id="1517621955">
      <w:bodyDiv w:val="1"/>
      <w:marLeft w:val="0"/>
      <w:marRight w:val="0"/>
      <w:marTop w:val="0"/>
      <w:marBottom w:val="0"/>
      <w:divBdr>
        <w:top w:val="none" w:sz="0" w:space="0" w:color="auto"/>
        <w:left w:val="none" w:sz="0" w:space="0" w:color="auto"/>
        <w:bottom w:val="none" w:sz="0" w:space="0" w:color="auto"/>
        <w:right w:val="none" w:sz="0" w:space="0" w:color="auto"/>
      </w:divBdr>
    </w:div>
    <w:div w:id="1536498184">
      <w:bodyDiv w:val="1"/>
      <w:marLeft w:val="0"/>
      <w:marRight w:val="0"/>
      <w:marTop w:val="0"/>
      <w:marBottom w:val="0"/>
      <w:divBdr>
        <w:top w:val="none" w:sz="0" w:space="0" w:color="auto"/>
        <w:left w:val="none" w:sz="0" w:space="0" w:color="auto"/>
        <w:bottom w:val="none" w:sz="0" w:space="0" w:color="auto"/>
        <w:right w:val="none" w:sz="0" w:space="0" w:color="auto"/>
      </w:divBdr>
    </w:div>
    <w:div w:id="1553224149">
      <w:bodyDiv w:val="1"/>
      <w:marLeft w:val="0"/>
      <w:marRight w:val="0"/>
      <w:marTop w:val="0"/>
      <w:marBottom w:val="0"/>
      <w:divBdr>
        <w:top w:val="none" w:sz="0" w:space="0" w:color="auto"/>
        <w:left w:val="none" w:sz="0" w:space="0" w:color="auto"/>
        <w:bottom w:val="none" w:sz="0" w:space="0" w:color="auto"/>
        <w:right w:val="none" w:sz="0" w:space="0" w:color="auto"/>
      </w:divBdr>
      <w:divsChild>
        <w:div w:id="2063867852">
          <w:marLeft w:val="576"/>
          <w:marRight w:val="0"/>
          <w:marTop w:val="0"/>
          <w:marBottom w:val="120"/>
          <w:divBdr>
            <w:top w:val="none" w:sz="0" w:space="0" w:color="auto"/>
            <w:left w:val="none" w:sz="0" w:space="0" w:color="auto"/>
            <w:bottom w:val="none" w:sz="0" w:space="0" w:color="auto"/>
            <w:right w:val="none" w:sz="0" w:space="0" w:color="auto"/>
          </w:divBdr>
        </w:div>
      </w:divsChild>
    </w:div>
    <w:div w:id="1556625435">
      <w:bodyDiv w:val="1"/>
      <w:marLeft w:val="0"/>
      <w:marRight w:val="0"/>
      <w:marTop w:val="0"/>
      <w:marBottom w:val="0"/>
      <w:divBdr>
        <w:top w:val="none" w:sz="0" w:space="0" w:color="auto"/>
        <w:left w:val="none" w:sz="0" w:space="0" w:color="auto"/>
        <w:bottom w:val="none" w:sz="0" w:space="0" w:color="auto"/>
        <w:right w:val="none" w:sz="0" w:space="0" w:color="auto"/>
      </w:divBdr>
    </w:div>
    <w:div w:id="1561473942">
      <w:bodyDiv w:val="1"/>
      <w:marLeft w:val="0"/>
      <w:marRight w:val="0"/>
      <w:marTop w:val="0"/>
      <w:marBottom w:val="0"/>
      <w:divBdr>
        <w:top w:val="none" w:sz="0" w:space="0" w:color="auto"/>
        <w:left w:val="none" w:sz="0" w:space="0" w:color="auto"/>
        <w:bottom w:val="none" w:sz="0" w:space="0" w:color="auto"/>
        <w:right w:val="none" w:sz="0" w:space="0" w:color="auto"/>
      </w:divBdr>
    </w:div>
    <w:div w:id="1583106542">
      <w:bodyDiv w:val="1"/>
      <w:marLeft w:val="0"/>
      <w:marRight w:val="0"/>
      <w:marTop w:val="0"/>
      <w:marBottom w:val="0"/>
      <w:divBdr>
        <w:top w:val="none" w:sz="0" w:space="0" w:color="auto"/>
        <w:left w:val="none" w:sz="0" w:space="0" w:color="auto"/>
        <w:bottom w:val="none" w:sz="0" w:space="0" w:color="auto"/>
        <w:right w:val="none" w:sz="0" w:space="0" w:color="auto"/>
      </w:divBdr>
      <w:divsChild>
        <w:div w:id="527261572">
          <w:marLeft w:val="576"/>
          <w:marRight w:val="0"/>
          <w:marTop w:val="0"/>
          <w:marBottom w:val="120"/>
          <w:divBdr>
            <w:top w:val="none" w:sz="0" w:space="0" w:color="auto"/>
            <w:left w:val="none" w:sz="0" w:space="0" w:color="auto"/>
            <w:bottom w:val="none" w:sz="0" w:space="0" w:color="auto"/>
            <w:right w:val="none" w:sz="0" w:space="0" w:color="auto"/>
          </w:divBdr>
        </w:div>
      </w:divsChild>
    </w:div>
    <w:div w:id="1680159964">
      <w:bodyDiv w:val="1"/>
      <w:marLeft w:val="0"/>
      <w:marRight w:val="0"/>
      <w:marTop w:val="0"/>
      <w:marBottom w:val="0"/>
      <w:divBdr>
        <w:top w:val="none" w:sz="0" w:space="0" w:color="auto"/>
        <w:left w:val="none" w:sz="0" w:space="0" w:color="auto"/>
        <w:bottom w:val="none" w:sz="0" w:space="0" w:color="auto"/>
        <w:right w:val="none" w:sz="0" w:space="0" w:color="auto"/>
      </w:divBdr>
      <w:divsChild>
        <w:div w:id="1783575081">
          <w:marLeft w:val="576"/>
          <w:marRight w:val="0"/>
          <w:marTop w:val="0"/>
          <w:marBottom w:val="120"/>
          <w:divBdr>
            <w:top w:val="none" w:sz="0" w:space="0" w:color="auto"/>
            <w:left w:val="none" w:sz="0" w:space="0" w:color="auto"/>
            <w:bottom w:val="none" w:sz="0" w:space="0" w:color="auto"/>
            <w:right w:val="none" w:sz="0" w:space="0" w:color="auto"/>
          </w:divBdr>
        </w:div>
      </w:divsChild>
    </w:div>
    <w:div w:id="1687709060">
      <w:bodyDiv w:val="1"/>
      <w:marLeft w:val="0"/>
      <w:marRight w:val="0"/>
      <w:marTop w:val="0"/>
      <w:marBottom w:val="0"/>
      <w:divBdr>
        <w:top w:val="none" w:sz="0" w:space="0" w:color="auto"/>
        <w:left w:val="none" w:sz="0" w:space="0" w:color="auto"/>
        <w:bottom w:val="none" w:sz="0" w:space="0" w:color="auto"/>
        <w:right w:val="none" w:sz="0" w:space="0" w:color="auto"/>
      </w:divBdr>
    </w:div>
    <w:div w:id="1704330584">
      <w:bodyDiv w:val="1"/>
      <w:marLeft w:val="0"/>
      <w:marRight w:val="0"/>
      <w:marTop w:val="0"/>
      <w:marBottom w:val="0"/>
      <w:divBdr>
        <w:top w:val="none" w:sz="0" w:space="0" w:color="auto"/>
        <w:left w:val="none" w:sz="0" w:space="0" w:color="auto"/>
        <w:bottom w:val="none" w:sz="0" w:space="0" w:color="auto"/>
        <w:right w:val="none" w:sz="0" w:space="0" w:color="auto"/>
      </w:divBdr>
    </w:div>
    <w:div w:id="1757361287">
      <w:bodyDiv w:val="1"/>
      <w:marLeft w:val="0"/>
      <w:marRight w:val="0"/>
      <w:marTop w:val="0"/>
      <w:marBottom w:val="0"/>
      <w:divBdr>
        <w:top w:val="none" w:sz="0" w:space="0" w:color="auto"/>
        <w:left w:val="none" w:sz="0" w:space="0" w:color="auto"/>
        <w:bottom w:val="none" w:sz="0" w:space="0" w:color="auto"/>
        <w:right w:val="none" w:sz="0" w:space="0" w:color="auto"/>
      </w:divBdr>
      <w:divsChild>
        <w:div w:id="42140646">
          <w:marLeft w:val="1282"/>
          <w:marRight w:val="0"/>
          <w:marTop w:val="0"/>
          <w:marBottom w:val="120"/>
          <w:divBdr>
            <w:top w:val="none" w:sz="0" w:space="0" w:color="auto"/>
            <w:left w:val="none" w:sz="0" w:space="0" w:color="auto"/>
            <w:bottom w:val="none" w:sz="0" w:space="0" w:color="auto"/>
            <w:right w:val="none" w:sz="0" w:space="0" w:color="auto"/>
          </w:divBdr>
        </w:div>
        <w:div w:id="50933222">
          <w:marLeft w:val="1282"/>
          <w:marRight w:val="0"/>
          <w:marTop w:val="0"/>
          <w:marBottom w:val="120"/>
          <w:divBdr>
            <w:top w:val="none" w:sz="0" w:space="0" w:color="auto"/>
            <w:left w:val="none" w:sz="0" w:space="0" w:color="auto"/>
            <w:bottom w:val="none" w:sz="0" w:space="0" w:color="auto"/>
            <w:right w:val="none" w:sz="0" w:space="0" w:color="auto"/>
          </w:divBdr>
        </w:div>
        <w:div w:id="192041469">
          <w:marLeft w:val="1282"/>
          <w:marRight w:val="0"/>
          <w:marTop w:val="0"/>
          <w:marBottom w:val="120"/>
          <w:divBdr>
            <w:top w:val="none" w:sz="0" w:space="0" w:color="auto"/>
            <w:left w:val="none" w:sz="0" w:space="0" w:color="auto"/>
            <w:bottom w:val="none" w:sz="0" w:space="0" w:color="auto"/>
            <w:right w:val="none" w:sz="0" w:space="0" w:color="auto"/>
          </w:divBdr>
        </w:div>
        <w:div w:id="633213898">
          <w:marLeft w:val="1282"/>
          <w:marRight w:val="0"/>
          <w:marTop w:val="0"/>
          <w:marBottom w:val="120"/>
          <w:divBdr>
            <w:top w:val="none" w:sz="0" w:space="0" w:color="auto"/>
            <w:left w:val="none" w:sz="0" w:space="0" w:color="auto"/>
            <w:bottom w:val="none" w:sz="0" w:space="0" w:color="auto"/>
            <w:right w:val="none" w:sz="0" w:space="0" w:color="auto"/>
          </w:divBdr>
        </w:div>
        <w:div w:id="1069765784">
          <w:marLeft w:val="1282"/>
          <w:marRight w:val="0"/>
          <w:marTop w:val="0"/>
          <w:marBottom w:val="120"/>
          <w:divBdr>
            <w:top w:val="none" w:sz="0" w:space="0" w:color="auto"/>
            <w:left w:val="none" w:sz="0" w:space="0" w:color="auto"/>
            <w:bottom w:val="none" w:sz="0" w:space="0" w:color="auto"/>
            <w:right w:val="none" w:sz="0" w:space="0" w:color="auto"/>
          </w:divBdr>
        </w:div>
        <w:div w:id="1262295526">
          <w:marLeft w:val="1282"/>
          <w:marRight w:val="0"/>
          <w:marTop w:val="0"/>
          <w:marBottom w:val="120"/>
          <w:divBdr>
            <w:top w:val="none" w:sz="0" w:space="0" w:color="auto"/>
            <w:left w:val="none" w:sz="0" w:space="0" w:color="auto"/>
            <w:bottom w:val="none" w:sz="0" w:space="0" w:color="auto"/>
            <w:right w:val="none" w:sz="0" w:space="0" w:color="auto"/>
          </w:divBdr>
        </w:div>
        <w:div w:id="1493524555">
          <w:marLeft w:val="1282"/>
          <w:marRight w:val="0"/>
          <w:marTop w:val="0"/>
          <w:marBottom w:val="120"/>
          <w:divBdr>
            <w:top w:val="none" w:sz="0" w:space="0" w:color="auto"/>
            <w:left w:val="none" w:sz="0" w:space="0" w:color="auto"/>
            <w:bottom w:val="none" w:sz="0" w:space="0" w:color="auto"/>
            <w:right w:val="none" w:sz="0" w:space="0" w:color="auto"/>
          </w:divBdr>
        </w:div>
        <w:div w:id="1518696740">
          <w:marLeft w:val="1282"/>
          <w:marRight w:val="0"/>
          <w:marTop w:val="0"/>
          <w:marBottom w:val="120"/>
          <w:divBdr>
            <w:top w:val="none" w:sz="0" w:space="0" w:color="auto"/>
            <w:left w:val="none" w:sz="0" w:space="0" w:color="auto"/>
            <w:bottom w:val="none" w:sz="0" w:space="0" w:color="auto"/>
            <w:right w:val="none" w:sz="0" w:space="0" w:color="auto"/>
          </w:divBdr>
        </w:div>
        <w:div w:id="1690058319">
          <w:marLeft w:val="1282"/>
          <w:marRight w:val="0"/>
          <w:marTop w:val="0"/>
          <w:marBottom w:val="120"/>
          <w:divBdr>
            <w:top w:val="none" w:sz="0" w:space="0" w:color="auto"/>
            <w:left w:val="none" w:sz="0" w:space="0" w:color="auto"/>
            <w:bottom w:val="none" w:sz="0" w:space="0" w:color="auto"/>
            <w:right w:val="none" w:sz="0" w:space="0" w:color="auto"/>
          </w:divBdr>
        </w:div>
        <w:div w:id="1966691713">
          <w:marLeft w:val="1282"/>
          <w:marRight w:val="0"/>
          <w:marTop w:val="0"/>
          <w:marBottom w:val="120"/>
          <w:divBdr>
            <w:top w:val="none" w:sz="0" w:space="0" w:color="auto"/>
            <w:left w:val="none" w:sz="0" w:space="0" w:color="auto"/>
            <w:bottom w:val="none" w:sz="0" w:space="0" w:color="auto"/>
            <w:right w:val="none" w:sz="0" w:space="0" w:color="auto"/>
          </w:divBdr>
        </w:div>
      </w:divsChild>
    </w:div>
    <w:div w:id="1800496030">
      <w:bodyDiv w:val="1"/>
      <w:marLeft w:val="0"/>
      <w:marRight w:val="0"/>
      <w:marTop w:val="0"/>
      <w:marBottom w:val="0"/>
      <w:divBdr>
        <w:top w:val="none" w:sz="0" w:space="0" w:color="auto"/>
        <w:left w:val="none" w:sz="0" w:space="0" w:color="auto"/>
        <w:bottom w:val="none" w:sz="0" w:space="0" w:color="auto"/>
        <w:right w:val="none" w:sz="0" w:space="0" w:color="auto"/>
      </w:divBdr>
    </w:div>
    <w:div w:id="1806199810">
      <w:bodyDiv w:val="1"/>
      <w:marLeft w:val="0"/>
      <w:marRight w:val="0"/>
      <w:marTop w:val="0"/>
      <w:marBottom w:val="0"/>
      <w:divBdr>
        <w:top w:val="none" w:sz="0" w:space="0" w:color="auto"/>
        <w:left w:val="none" w:sz="0" w:space="0" w:color="auto"/>
        <w:bottom w:val="none" w:sz="0" w:space="0" w:color="auto"/>
        <w:right w:val="none" w:sz="0" w:space="0" w:color="auto"/>
      </w:divBdr>
    </w:div>
    <w:div w:id="1868640241">
      <w:bodyDiv w:val="1"/>
      <w:marLeft w:val="0"/>
      <w:marRight w:val="0"/>
      <w:marTop w:val="0"/>
      <w:marBottom w:val="0"/>
      <w:divBdr>
        <w:top w:val="none" w:sz="0" w:space="0" w:color="auto"/>
        <w:left w:val="none" w:sz="0" w:space="0" w:color="auto"/>
        <w:bottom w:val="none" w:sz="0" w:space="0" w:color="auto"/>
        <w:right w:val="none" w:sz="0" w:space="0" w:color="auto"/>
      </w:divBdr>
    </w:div>
    <w:div w:id="1937012833">
      <w:bodyDiv w:val="1"/>
      <w:marLeft w:val="0"/>
      <w:marRight w:val="0"/>
      <w:marTop w:val="0"/>
      <w:marBottom w:val="0"/>
      <w:divBdr>
        <w:top w:val="none" w:sz="0" w:space="0" w:color="auto"/>
        <w:left w:val="none" w:sz="0" w:space="0" w:color="auto"/>
        <w:bottom w:val="none" w:sz="0" w:space="0" w:color="auto"/>
        <w:right w:val="none" w:sz="0" w:space="0" w:color="auto"/>
      </w:divBdr>
    </w:div>
    <w:div w:id="1968898537">
      <w:bodyDiv w:val="1"/>
      <w:marLeft w:val="0"/>
      <w:marRight w:val="0"/>
      <w:marTop w:val="0"/>
      <w:marBottom w:val="0"/>
      <w:divBdr>
        <w:top w:val="none" w:sz="0" w:space="0" w:color="auto"/>
        <w:left w:val="none" w:sz="0" w:space="0" w:color="auto"/>
        <w:bottom w:val="none" w:sz="0" w:space="0" w:color="auto"/>
        <w:right w:val="none" w:sz="0" w:space="0" w:color="auto"/>
      </w:divBdr>
      <w:divsChild>
        <w:div w:id="1849369108">
          <w:marLeft w:val="576"/>
          <w:marRight w:val="0"/>
          <w:marTop w:val="0"/>
          <w:marBottom w:val="120"/>
          <w:divBdr>
            <w:top w:val="none" w:sz="0" w:space="0" w:color="auto"/>
            <w:left w:val="none" w:sz="0" w:space="0" w:color="auto"/>
            <w:bottom w:val="none" w:sz="0" w:space="0" w:color="auto"/>
            <w:right w:val="none" w:sz="0" w:space="0" w:color="auto"/>
          </w:divBdr>
        </w:div>
      </w:divsChild>
    </w:div>
    <w:div w:id="2025475646">
      <w:bodyDiv w:val="1"/>
      <w:marLeft w:val="0"/>
      <w:marRight w:val="0"/>
      <w:marTop w:val="0"/>
      <w:marBottom w:val="0"/>
      <w:divBdr>
        <w:top w:val="none" w:sz="0" w:space="0" w:color="auto"/>
        <w:left w:val="none" w:sz="0" w:space="0" w:color="auto"/>
        <w:bottom w:val="none" w:sz="0" w:space="0" w:color="auto"/>
        <w:right w:val="none" w:sz="0" w:space="0" w:color="auto"/>
      </w:divBdr>
    </w:div>
    <w:div w:id="2026589918">
      <w:bodyDiv w:val="1"/>
      <w:marLeft w:val="0"/>
      <w:marRight w:val="0"/>
      <w:marTop w:val="0"/>
      <w:marBottom w:val="0"/>
      <w:divBdr>
        <w:top w:val="none" w:sz="0" w:space="0" w:color="auto"/>
        <w:left w:val="none" w:sz="0" w:space="0" w:color="auto"/>
        <w:bottom w:val="none" w:sz="0" w:space="0" w:color="auto"/>
        <w:right w:val="none" w:sz="0" w:space="0" w:color="auto"/>
      </w:divBdr>
    </w:div>
    <w:div w:id="2045590397">
      <w:bodyDiv w:val="1"/>
      <w:marLeft w:val="0"/>
      <w:marRight w:val="0"/>
      <w:marTop w:val="0"/>
      <w:marBottom w:val="0"/>
      <w:divBdr>
        <w:top w:val="none" w:sz="0" w:space="0" w:color="auto"/>
        <w:left w:val="none" w:sz="0" w:space="0" w:color="auto"/>
        <w:bottom w:val="none" w:sz="0" w:space="0" w:color="auto"/>
        <w:right w:val="none" w:sz="0" w:space="0" w:color="auto"/>
      </w:divBdr>
    </w:div>
    <w:div w:id="2055079200">
      <w:bodyDiv w:val="1"/>
      <w:marLeft w:val="0"/>
      <w:marRight w:val="0"/>
      <w:marTop w:val="0"/>
      <w:marBottom w:val="0"/>
      <w:divBdr>
        <w:top w:val="none" w:sz="0" w:space="0" w:color="auto"/>
        <w:left w:val="none" w:sz="0" w:space="0" w:color="auto"/>
        <w:bottom w:val="none" w:sz="0" w:space="0" w:color="auto"/>
        <w:right w:val="none" w:sz="0" w:space="0" w:color="auto"/>
      </w:divBdr>
      <w:divsChild>
        <w:div w:id="1882984212">
          <w:marLeft w:val="0"/>
          <w:marRight w:val="0"/>
          <w:marTop w:val="0"/>
          <w:marBottom w:val="0"/>
          <w:divBdr>
            <w:top w:val="none" w:sz="0" w:space="0" w:color="auto"/>
            <w:left w:val="none" w:sz="0" w:space="0" w:color="auto"/>
            <w:bottom w:val="none" w:sz="0" w:space="0" w:color="auto"/>
            <w:right w:val="none" w:sz="0" w:space="0" w:color="auto"/>
          </w:divBdr>
        </w:div>
        <w:div w:id="1899322524">
          <w:marLeft w:val="0"/>
          <w:marRight w:val="0"/>
          <w:marTop w:val="0"/>
          <w:marBottom w:val="0"/>
          <w:divBdr>
            <w:top w:val="none" w:sz="0" w:space="0" w:color="auto"/>
            <w:left w:val="none" w:sz="0" w:space="0" w:color="auto"/>
            <w:bottom w:val="none" w:sz="0" w:space="0" w:color="auto"/>
            <w:right w:val="none" w:sz="0" w:space="0" w:color="auto"/>
          </w:divBdr>
        </w:div>
      </w:divsChild>
    </w:div>
    <w:div w:id="2068645146">
      <w:bodyDiv w:val="1"/>
      <w:marLeft w:val="0"/>
      <w:marRight w:val="0"/>
      <w:marTop w:val="0"/>
      <w:marBottom w:val="0"/>
      <w:divBdr>
        <w:top w:val="none" w:sz="0" w:space="0" w:color="auto"/>
        <w:left w:val="none" w:sz="0" w:space="0" w:color="auto"/>
        <w:bottom w:val="none" w:sz="0" w:space="0" w:color="auto"/>
        <w:right w:val="none" w:sz="0" w:space="0" w:color="auto"/>
      </w:divBdr>
    </w:div>
    <w:div w:id="2080516875">
      <w:bodyDiv w:val="1"/>
      <w:marLeft w:val="0"/>
      <w:marRight w:val="0"/>
      <w:marTop w:val="0"/>
      <w:marBottom w:val="0"/>
      <w:divBdr>
        <w:top w:val="none" w:sz="0" w:space="0" w:color="auto"/>
        <w:left w:val="none" w:sz="0" w:space="0" w:color="auto"/>
        <w:bottom w:val="none" w:sz="0" w:space="0" w:color="auto"/>
        <w:right w:val="none" w:sz="0" w:space="0" w:color="auto"/>
      </w:divBdr>
    </w:div>
    <w:div w:id="2101175679">
      <w:bodyDiv w:val="1"/>
      <w:marLeft w:val="0"/>
      <w:marRight w:val="0"/>
      <w:marTop w:val="0"/>
      <w:marBottom w:val="0"/>
      <w:divBdr>
        <w:top w:val="none" w:sz="0" w:space="0" w:color="auto"/>
        <w:left w:val="none" w:sz="0" w:space="0" w:color="auto"/>
        <w:bottom w:val="none" w:sz="0" w:space="0" w:color="auto"/>
        <w:right w:val="none" w:sz="0" w:space="0" w:color="auto"/>
      </w:divBdr>
    </w:div>
    <w:div w:id="213728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mo\Application%20Data\Microsoft\Templates\ASIP-COMMUN\ASIP_STANDARD_DOC_100530_v0.7.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AE6F8-2B0C-4108-8FB6-839EB8445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ASIP_STANDARD_DOC_100530_v0.7.0.dotx</Template>
  <TotalTime>3</TotalTime>
  <Pages>13</Pages>
  <Words>2929</Words>
  <Characters>17735</Characters>
  <Application>Microsoft Office Word</Application>
  <DocSecurity>0</DocSecurity>
  <Lines>776</Lines>
  <Paragraphs>299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Cahier des charges type MSP - Annexe Tableau de fonctionnalités</vt:lpstr>
      <vt:lpstr/>
    </vt:vector>
  </TitlesOfParts>
  <Company/>
  <LinksUpToDate>false</LinksUpToDate>
  <CharactersWithSpaces>20409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type MSP - Annexe Tableau de fonctionnalités</dc:title>
  <dc:subject/>
  <dc:creator>ASIP Santé</dc:creator>
  <cp:keywords/>
  <dc:description/>
  <cp:lastModifiedBy>ASIP</cp:lastModifiedBy>
  <cp:revision>4</cp:revision>
  <cp:lastPrinted>2012-01-06T12:13:00Z</cp:lastPrinted>
  <dcterms:created xsi:type="dcterms:W3CDTF">2012-03-16T08:11:00Z</dcterms:created>
  <dcterms:modified xsi:type="dcterms:W3CDTF">2012-03-29T16:21:00Z</dcterms:modified>
</cp:coreProperties>
</file>